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5DA8" w14:textId="62AAFD38" w:rsidR="00793C05" w:rsidRPr="00E535D9" w:rsidRDefault="00690E4C" w:rsidP="001F04FD">
      <w:pPr>
        <w:tabs>
          <w:tab w:val="left" w:pos="3694"/>
        </w:tabs>
        <w:spacing w:before="120" w:after="120"/>
        <w:ind w:left="425"/>
        <w:jc w:val="right"/>
        <w:rPr>
          <w:rFonts w:cs="Arial"/>
          <w:b/>
          <w:iCs/>
          <w:sz w:val="24"/>
          <w:szCs w:val="24"/>
          <w:lang w:val="en-GB"/>
        </w:rPr>
      </w:pPr>
      <w:bookmarkStart w:id="0" w:name="_Toc233263416"/>
      <w:bookmarkStart w:id="1" w:name="_Toc233263498"/>
      <w:bookmarkStart w:id="2" w:name="_Toc233263522"/>
      <w:bookmarkStart w:id="3" w:name="_Toc233263545"/>
      <w:bookmarkStart w:id="4" w:name="_Toc233263656"/>
      <w:bookmarkStart w:id="5" w:name="OLE_LINK1"/>
      <w:r>
        <w:rPr>
          <w:rFonts w:cs="Arial"/>
          <w:sz w:val="24"/>
          <w:szCs w:val="24"/>
          <w:lang w:val="en-GB" w:eastAsia="zh-CN"/>
        </w:rPr>
        <w:t>23</w:t>
      </w:r>
      <w:r w:rsidR="00197D57" w:rsidRPr="00E535D9">
        <w:rPr>
          <w:rFonts w:cs="Arial"/>
          <w:sz w:val="24"/>
          <w:szCs w:val="24"/>
          <w:lang w:val="en-GB"/>
        </w:rPr>
        <w:t xml:space="preserve"> </w:t>
      </w:r>
      <w:r w:rsidR="00A050C0">
        <w:rPr>
          <w:rFonts w:cs="Arial"/>
          <w:sz w:val="24"/>
          <w:szCs w:val="24"/>
          <w:lang w:val="en-GB"/>
        </w:rPr>
        <w:t>June</w:t>
      </w:r>
      <w:r w:rsidR="00ED4182">
        <w:rPr>
          <w:rFonts w:cs="Arial"/>
          <w:sz w:val="24"/>
          <w:szCs w:val="24"/>
          <w:lang w:val="en-GB"/>
        </w:rPr>
        <w:t xml:space="preserve"> </w:t>
      </w:r>
      <w:r w:rsidR="00FA1176" w:rsidRPr="00E535D9">
        <w:rPr>
          <w:rFonts w:cs="Arial"/>
          <w:sz w:val="24"/>
          <w:szCs w:val="24"/>
          <w:lang w:val="en-GB"/>
        </w:rPr>
        <w:t>201</w:t>
      </w:r>
      <w:r w:rsidR="00793C05" w:rsidRPr="00E535D9">
        <w:rPr>
          <w:rFonts w:cs="Arial"/>
          <w:sz w:val="24"/>
          <w:szCs w:val="24"/>
          <w:lang w:val="en-GB"/>
        </w:rPr>
        <w:t>6</w:t>
      </w:r>
      <w:r w:rsidR="00793C05" w:rsidRPr="00E535D9">
        <w:rPr>
          <w:rFonts w:cs="Arial"/>
          <w:b/>
          <w:iCs/>
          <w:sz w:val="24"/>
          <w:szCs w:val="24"/>
          <w:lang w:val="en-GB"/>
        </w:rPr>
        <w:t xml:space="preserve"> </w:t>
      </w:r>
    </w:p>
    <w:p w14:paraId="08B6622E" w14:textId="0D3BD322" w:rsidR="00B33C18" w:rsidRDefault="001B3097" w:rsidP="00B75E38">
      <w:pPr>
        <w:pStyle w:val="Heading1"/>
      </w:pPr>
      <w:r>
        <w:t>Terntank</w:t>
      </w:r>
      <w:r w:rsidR="009A7F84">
        <w:t>’s</w:t>
      </w:r>
      <w:r>
        <w:t xml:space="preserve"> </w:t>
      </w:r>
      <w:r w:rsidR="009047CA">
        <w:t xml:space="preserve">first </w:t>
      </w:r>
      <w:r>
        <w:t>15,000 DWT</w:t>
      </w:r>
      <w:bookmarkStart w:id="6" w:name="_GoBack"/>
      <w:bookmarkEnd w:id="6"/>
      <w:r>
        <w:t xml:space="preserve"> Chemical Tanker with WinGD’s X-DF Technology Completes Sea Trials</w:t>
      </w:r>
    </w:p>
    <w:p w14:paraId="68B4CAD5" w14:textId="0D534092" w:rsidR="00027B70" w:rsidRDefault="00EF0E21" w:rsidP="000D625E">
      <w:pPr>
        <w:jc w:val="both"/>
        <w:rPr>
          <w:lang w:val="en-GB"/>
        </w:rPr>
      </w:pPr>
      <w:r w:rsidRPr="000C52AE">
        <w:rPr>
          <w:lang w:val="en-GB"/>
        </w:rPr>
        <w:t xml:space="preserve">The </w:t>
      </w:r>
      <w:r w:rsidR="00027B70" w:rsidRPr="000C52AE">
        <w:rPr>
          <w:lang w:val="en-GB"/>
        </w:rPr>
        <w:t xml:space="preserve">first dual-fuel two-stroke engine employing </w:t>
      </w:r>
      <w:r w:rsidR="00520EC4" w:rsidRPr="000C52AE">
        <w:rPr>
          <w:lang w:val="en-GB"/>
        </w:rPr>
        <w:t xml:space="preserve">the </w:t>
      </w:r>
      <w:r w:rsidR="00027B70" w:rsidRPr="000C52AE">
        <w:rPr>
          <w:lang w:val="en-GB"/>
        </w:rPr>
        <w:t>low</w:t>
      </w:r>
      <w:r w:rsidR="00C246D2">
        <w:rPr>
          <w:lang w:val="en-GB"/>
        </w:rPr>
        <w:t>-</w:t>
      </w:r>
      <w:r w:rsidR="00027B70" w:rsidRPr="000C52AE">
        <w:rPr>
          <w:lang w:val="en-GB"/>
        </w:rPr>
        <w:t xml:space="preserve">pressure X-DF gas admission technology developed by Winterthur Gas &amp; Diesel (WinGD) </w:t>
      </w:r>
      <w:r w:rsidRPr="000C52AE">
        <w:rPr>
          <w:lang w:val="en-GB"/>
        </w:rPr>
        <w:t xml:space="preserve">has </w:t>
      </w:r>
      <w:r w:rsidR="00027B70" w:rsidRPr="000C52AE">
        <w:rPr>
          <w:lang w:val="en-GB"/>
        </w:rPr>
        <w:t xml:space="preserve">passed the final milestone in its </w:t>
      </w:r>
      <w:r w:rsidR="00520EC4" w:rsidRPr="000C52AE">
        <w:rPr>
          <w:lang w:val="en-GB"/>
        </w:rPr>
        <w:t xml:space="preserve">evolution </w:t>
      </w:r>
      <w:r w:rsidR="00027B70" w:rsidRPr="000C52AE">
        <w:rPr>
          <w:lang w:val="en-GB"/>
        </w:rPr>
        <w:t>from</w:t>
      </w:r>
      <w:r w:rsidR="00935BD7">
        <w:rPr>
          <w:lang w:val="en-GB"/>
        </w:rPr>
        <w:t xml:space="preserve"> a</w:t>
      </w:r>
      <w:r w:rsidR="00027B70" w:rsidRPr="000C52AE">
        <w:rPr>
          <w:lang w:val="en-GB"/>
        </w:rPr>
        <w:t xml:space="preserve"> technical concept to </w:t>
      </w:r>
      <w:r w:rsidR="000A5E6B">
        <w:rPr>
          <w:lang w:val="en-GB"/>
        </w:rPr>
        <w:t>commercial operation as a</w:t>
      </w:r>
      <w:r w:rsidR="00027B70" w:rsidRPr="000C52AE">
        <w:rPr>
          <w:lang w:val="en-GB"/>
        </w:rPr>
        <w:t xml:space="preserve"> marine main engine.</w:t>
      </w:r>
    </w:p>
    <w:p w14:paraId="489E4AD5" w14:textId="77777777" w:rsidR="00210F9B" w:rsidRPr="001A4B49" w:rsidRDefault="00210F9B" w:rsidP="000D625E">
      <w:pPr>
        <w:jc w:val="both"/>
        <w:rPr>
          <w:lang w:val="en-US"/>
        </w:rPr>
      </w:pPr>
    </w:p>
    <w:p w14:paraId="757EAC02" w14:textId="55EBBFA3" w:rsidR="001B3097" w:rsidRDefault="00EF0E21" w:rsidP="000D625E">
      <w:pPr>
        <w:jc w:val="both"/>
        <w:rPr>
          <w:lang w:val="en-GB"/>
        </w:rPr>
      </w:pPr>
      <w:r w:rsidRPr="000C52AE">
        <w:rPr>
          <w:lang w:val="en-GB"/>
        </w:rPr>
        <w:t xml:space="preserve">The </w:t>
      </w:r>
      <w:r w:rsidR="008475C0" w:rsidRPr="000C52AE">
        <w:rPr>
          <w:lang w:val="en-GB"/>
        </w:rPr>
        <w:t>5-cylinder</w:t>
      </w:r>
      <w:r w:rsidR="008475C0">
        <w:rPr>
          <w:lang w:val="en-GB"/>
        </w:rPr>
        <w:t xml:space="preserve">, </w:t>
      </w:r>
      <w:r w:rsidR="00AE0C6C" w:rsidRPr="003F553C">
        <w:rPr>
          <w:lang w:val="en-GB"/>
        </w:rPr>
        <w:t>500</w:t>
      </w:r>
      <w:r w:rsidR="00FD5E24">
        <w:rPr>
          <w:lang w:val="en-GB"/>
        </w:rPr>
        <w:t> </w:t>
      </w:r>
      <w:r w:rsidR="00AE0C6C" w:rsidRPr="003F553C">
        <w:rPr>
          <w:lang w:val="en-GB"/>
        </w:rPr>
        <w:t>mm bore</w:t>
      </w:r>
      <w:r w:rsidR="00AE0C6C" w:rsidRPr="000A5132">
        <w:rPr>
          <w:lang w:val="en-GB"/>
        </w:rPr>
        <w:t xml:space="preserve">, </w:t>
      </w:r>
      <w:r w:rsidR="00C246D2" w:rsidRPr="000A5132">
        <w:rPr>
          <w:lang w:val="en-GB"/>
        </w:rPr>
        <w:t xml:space="preserve">Wärtsilä </w:t>
      </w:r>
      <w:r w:rsidR="008475C0" w:rsidRPr="000A5132">
        <w:rPr>
          <w:lang w:val="en-GB"/>
        </w:rPr>
        <w:t>RT</w:t>
      </w:r>
      <w:r w:rsidR="00DB5923" w:rsidRPr="000A5132">
        <w:rPr>
          <w:lang w:val="en-GB"/>
        </w:rPr>
        <w:t>-</w:t>
      </w:r>
      <w:r w:rsidR="008475C0" w:rsidRPr="000A5132">
        <w:rPr>
          <w:lang w:val="en-GB"/>
        </w:rPr>
        <w:t>flex50DF</w:t>
      </w:r>
      <w:r w:rsidR="008475C0">
        <w:rPr>
          <w:lang w:val="en-GB"/>
        </w:rPr>
        <w:t xml:space="preserve"> engine</w:t>
      </w:r>
      <w:r w:rsidR="009C7E14" w:rsidRPr="003F553C">
        <w:rPr>
          <w:lang w:val="en-GB"/>
        </w:rPr>
        <w:t xml:space="preserve"> </w:t>
      </w:r>
      <w:r>
        <w:rPr>
          <w:lang w:val="en-GB"/>
        </w:rPr>
        <w:t>employ</w:t>
      </w:r>
      <w:r w:rsidR="008475C0">
        <w:rPr>
          <w:lang w:val="en-GB"/>
        </w:rPr>
        <w:t xml:space="preserve">ing </w:t>
      </w:r>
      <w:r w:rsidR="008475C0">
        <w:rPr>
          <w:rFonts w:hint="eastAsia"/>
          <w:lang w:val="en-GB"/>
        </w:rPr>
        <w:t>X-</w:t>
      </w:r>
      <w:r w:rsidR="008475C0">
        <w:rPr>
          <w:lang w:val="en-GB"/>
        </w:rPr>
        <w:t xml:space="preserve">DF </w:t>
      </w:r>
      <w:r>
        <w:rPr>
          <w:lang w:val="en-GB"/>
        </w:rPr>
        <w:t xml:space="preserve">technology is installed as the main engine </w:t>
      </w:r>
      <w:r w:rsidR="00520EC4" w:rsidRPr="00637285">
        <w:rPr>
          <w:lang w:val="en-GB"/>
        </w:rPr>
        <w:t xml:space="preserve">driving a single propeller </w:t>
      </w:r>
      <w:r w:rsidRPr="00637285">
        <w:rPr>
          <w:lang w:val="en-GB"/>
        </w:rPr>
        <w:t xml:space="preserve">in the </w:t>
      </w:r>
      <w:r w:rsidRPr="00637285">
        <w:rPr>
          <w:i/>
          <w:lang w:val="en-GB"/>
        </w:rPr>
        <w:t>Ternsund</w:t>
      </w:r>
      <w:r w:rsidRPr="00637285">
        <w:rPr>
          <w:lang w:val="en-GB"/>
        </w:rPr>
        <w:t xml:space="preserve">, a </w:t>
      </w:r>
      <w:r w:rsidR="00C54BFE" w:rsidRPr="00637285">
        <w:rPr>
          <w:lang w:val="en-GB"/>
        </w:rPr>
        <w:t xml:space="preserve">low emissions </w:t>
      </w:r>
      <w:r w:rsidRPr="00637285">
        <w:rPr>
          <w:lang w:val="en-GB"/>
        </w:rPr>
        <w:t>15,00</w:t>
      </w:r>
      <w:r w:rsidR="00C54BFE" w:rsidRPr="00637285">
        <w:rPr>
          <w:lang w:val="en-GB"/>
        </w:rPr>
        <w:t>0</w:t>
      </w:r>
      <w:r w:rsidRPr="00637285">
        <w:rPr>
          <w:lang w:val="en-GB"/>
        </w:rPr>
        <w:t xml:space="preserve"> DWT chemical tanker</w:t>
      </w:r>
      <w:r w:rsidR="00D16A6E" w:rsidRPr="00637285">
        <w:rPr>
          <w:lang w:val="en-GB"/>
        </w:rPr>
        <w:t xml:space="preserve">. </w:t>
      </w:r>
      <w:r w:rsidR="000A5E6B" w:rsidRPr="00637285">
        <w:rPr>
          <w:i/>
          <w:lang w:val="en-GB"/>
        </w:rPr>
        <w:t>Ternsund</w:t>
      </w:r>
      <w:r w:rsidR="000A5E6B" w:rsidRPr="00637285">
        <w:rPr>
          <w:lang w:val="en-GB"/>
        </w:rPr>
        <w:t xml:space="preserve"> </w:t>
      </w:r>
      <w:r w:rsidR="00D16A6E" w:rsidRPr="00637285">
        <w:rPr>
          <w:lang w:val="en-GB"/>
        </w:rPr>
        <w:t>was</w:t>
      </w:r>
      <w:r w:rsidRPr="00637285">
        <w:rPr>
          <w:lang w:val="en-GB"/>
        </w:rPr>
        <w:t xml:space="preserve"> </w:t>
      </w:r>
      <w:r w:rsidR="00577D8C" w:rsidRPr="00637285">
        <w:rPr>
          <w:lang w:val="en-GB"/>
        </w:rPr>
        <w:t>undertaken by AVIC International Ship Development (China) Co., Ltd. (AVIC SHIP)</w:t>
      </w:r>
      <w:r w:rsidR="00E8321B" w:rsidRPr="00637285">
        <w:rPr>
          <w:lang w:val="en-GB"/>
        </w:rPr>
        <w:t>, Shanghai, China and</w:t>
      </w:r>
      <w:r w:rsidRPr="00637285">
        <w:rPr>
          <w:lang w:val="en-GB"/>
        </w:rPr>
        <w:t xml:space="preserve"> completed by </w:t>
      </w:r>
      <w:r w:rsidR="009C7E14" w:rsidRPr="00637285">
        <w:rPr>
          <w:lang w:val="en-GB"/>
        </w:rPr>
        <w:t>AVIC Dingheng Shipbuilding Co. Ltd</w:t>
      </w:r>
      <w:r w:rsidRPr="00637285">
        <w:rPr>
          <w:lang w:val="en-GB"/>
        </w:rPr>
        <w:t xml:space="preserve">, </w:t>
      </w:r>
      <w:r w:rsidR="009C7E14" w:rsidRPr="00637285">
        <w:rPr>
          <w:lang w:val="en-GB"/>
        </w:rPr>
        <w:t>Jiangdu, China</w:t>
      </w:r>
      <w:r w:rsidRPr="00637285">
        <w:rPr>
          <w:lang w:val="en-GB"/>
        </w:rPr>
        <w:t xml:space="preserve"> for Terntank Rederi A/S, based in Skagen, Denmark</w:t>
      </w:r>
      <w:r w:rsidR="000A5E6B" w:rsidRPr="00637285">
        <w:rPr>
          <w:lang w:val="en-GB"/>
        </w:rPr>
        <w:t>,</w:t>
      </w:r>
      <w:r w:rsidR="00D16A6E" w:rsidRPr="00637285">
        <w:rPr>
          <w:lang w:val="en-GB"/>
        </w:rPr>
        <w:t xml:space="preserve"> and</w:t>
      </w:r>
      <w:r w:rsidR="00C54BFE" w:rsidRPr="00637285">
        <w:rPr>
          <w:lang w:val="en-GB"/>
        </w:rPr>
        <w:t xml:space="preserve"> </w:t>
      </w:r>
      <w:r w:rsidR="000A5E6B" w:rsidRPr="00637285">
        <w:rPr>
          <w:lang w:val="en-GB"/>
        </w:rPr>
        <w:t xml:space="preserve">it </w:t>
      </w:r>
      <w:r w:rsidRPr="00637285">
        <w:rPr>
          <w:lang w:val="en-GB"/>
        </w:rPr>
        <w:t>underwent its sea trials</w:t>
      </w:r>
      <w:r w:rsidR="0020583B" w:rsidRPr="00637285">
        <w:rPr>
          <w:lang w:val="en-GB"/>
        </w:rPr>
        <w:t xml:space="preserve"> from 22</w:t>
      </w:r>
      <w:r w:rsidR="0020583B" w:rsidRPr="00637285">
        <w:rPr>
          <w:vertAlign w:val="superscript"/>
          <w:lang w:val="en-GB"/>
        </w:rPr>
        <w:t>nd</w:t>
      </w:r>
      <w:r w:rsidR="0020583B" w:rsidRPr="00637285">
        <w:rPr>
          <w:lang w:val="en-GB"/>
        </w:rPr>
        <w:t xml:space="preserve"> to 28</w:t>
      </w:r>
      <w:r w:rsidR="0020583B" w:rsidRPr="00637285">
        <w:rPr>
          <w:vertAlign w:val="superscript"/>
          <w:lang w:val="en-GB"/>
        </w:rPr>
        <w:t>th</w:t>
      </w:r>
      <w:r w:rsidR="0020583B" w:rsidRPr="00637285">
        <w:rPr>
          <w:lang w:val="en-GB"/>
        </w:rPr>
        <w:t xml:space="preserve"> May 2016</w:t>
      </w:r>
      <w:r w:rsidR="00FC4372" w:rsidRPr="00637285">
        <w:rPr>
          <w:lang w:val="en-GB"/>
        </w:rPr>
        <w:t xml:space="preserve"> and is</w:t>
      </w:r>
      <w:r w:rsidR="00640E3B" w:rsidRPr="00637285">
        <w:rPr>
          <w:lang w:val="en-GB"/>
        </w:rPr>
        <w:t xml:space="preserve"> scheduled to be</w:t>
      </w:r>
      <w:r w:rsidR="00E65EF9" w:rsidRPr="00637285">
        <w:rPr>
          <w:lang w:val="en-GB"/>
        </w:rPr>
        <w:t xml:space="preserve"> delivered </w:t>
      </w:r>
      <w:r w:rsidR="00FC4372" w:rsidRPr="00637285">
        <w:rPr>
          <w:lang w:val="en-GB"/>
        </w:rPr>
        <w:t>by the end of June.</w:t>
      </w:r>
      <w:r w:rsidR="00FC4372">
        <w:rPr>
          <w:lang w:val="en-GB"/>
        </w:rPr>
        <w:t xml:space="preserve"> </w:t>
      </w:r>
    </w:p>
    <w:p w14:paraId="7D93B41C" w14:textId="77777777" w:rsidR="001B3097" w:rsidRDefault="001B3097" w:rsidP="000D625E">
      <w:pPr>
        <w:jc w:val="both"/>
        <w:rPr>
          <w:lang w:val="en-GB"/>
        </w:rPr>
      </w:pPr>
    </w:p>
    <w:p w14:paraId="7AD62EEF" w14:textId="15FB8C72" w:rsidR="00D57A79" w:rsidRDefault="005924B4" w:rsidP="000D625E">
      <w:pPr>
        <w:jc w:val="both"/>
        <w:rPr>
          <w:lang w:val="en-GB"/>
        </w:rPr>
      </w:pPr>
      <w:r>
        <w:rPr>
          <w:lang w:val="en-GB"/>
        </w:rPr>
        <w:t xml:space="preserve">Accordingly, the </w:t>
      </w:r>
      <w:r w:rsidR="000A5132">
        <w:rPr>
          <w:lang w:val="en-GB"/>
        </w:rPr>
        <w:t xml:space="preserve">Wärtsilä </w:t>
      </w:r>
      <w:r w:rsidR="00C246D2" w:rsidRPr="000A5132">
        <w:rPr>
          <w:lang w:val="en-GB"/>
        </w:rPr>
        <w:t>5</w:t>
      </w:r>
      <w:r w:rsidR="00520EC4" w:rsidRPr="000A5132">
        <w:rPr>
          <w:lang w:val="en-GB"/>
        </w:rPr>
        <w:t xml:space="preserve">RT-flex50DF </w:t>
      </w:r>
      <w:r w:rsidRPr="000A5132">
        <w:rPr>
          <w:lang w:val="en-GB"/>
        </w:rPr>
        <w:t>engine</w:t>
      </w:r>
      <w:r w:rsidR="00935BD7">
        <w:rPr>
          <w:lang w:val="en-GB"/>
        </w:rPr>
        <w:t xml:space="preserve">, rated with a maximum power of 5850 kW at 102 rpm, </w:t>
      </w:r>
      <w:r>
        <w:rPr>
          <w:lang w:val="en-GB"/>
        </w:rPr>
        <w:t xml:space="preserve">was run </w:t>
      </w:r>
      <w:r w:rsidR="00C54BFE">
        <w:rPr>
          <w:lang w:val="en-GB"/>
        </w:rPr>
        <w:t xml:space="preserve">continuously for several days in its gas mode and a series of </w:t>
      </w:r>
      <w:r w:rsidR="00C54BFE" w:rsidRPr="003F553C">
        <w:rPr>
          <w:lang w:val="en-GB"/>
        </w:rPr>
        <w:t xml:space="preserve">automated </w:t>
      </w:r>
      <w:r w:rsidR="00C54BFE">
        <w:rPr>
          <w:lang w:val="en-GB"/>
        </w:rPr>
        <w:t xml:space="preserve">fuel </w:t>
      </w:r>
      <w:r w:rsidR="00C54BFE" w:rsidRPr="003F553C">
        <w:rPr>
          <w:lang w:val="en-GB"/>
        </w:rPr>
        <w:t>changeover</w:t>
      </w:r>
      <w:r w:rsidR="00C54BFE">
        <w:rPr>
          <w:lang w:val="en-GB"/>
        </w:rPr>
        <w:t>s from diesel mode to gas mode and back</w:t>
      </w:r>
      <w:r>
        <w:rPr>
          <w:lang w:val="en-GB"/>
        </w:rPr>
        <w:t xml:space="preserve"> were executed</w:t>
      </w:r>
      <w:r w:rsidR="00C54BFE">
        <w:rPr>
          <w:lang w:val="en-GB"/>
        </w:rPr>
        <w:t>.</w:t>
      </w:r>
      <w:r w:rsidR="009F27A7">
        <w:rPr>
          <w:lang w:val="en-GB"/>
        </w:rPr>
        <w:t xml:space="preserve"> In addition, as customary in sea trials, the engine</w:t>
      </w:r>
      <w:r w:rsidR="00F73042">
        <w:rPr>
          <w:lang w:val="en-GB"/>
        </w:rPr>
        <w:t xml:space="preserve"> </w:t>
      </w:r>
      <w:r w:rsidR="009F27A7">
        <w:rPr>
          <w:lang w:val="en-GB"/>
        </w:rPr>
        <w:t>was run at a range of load points</w:t>
      </w:r>
      <w:r w:rsidR="00D16A6E">
        <w:rPr>
          <w:lang w:val="en-GB"/>
        </w:rPr>
        <w:t xml:space="preserve"> in </w:t>
      </w:r>
      <w:r w:rsidR="000C5D04">
        <w:rPr>
          <w:lang w:val="en-GB"/>
        </w:rPr>
        <w:t>both</w:t>
      </w:r>
      <w:r w:rsidR="00D16A6E">
        <w:rPr>
          <w:lang w:val="en-GB"/>
        </w:rPr>
        <w:t xml:space="preserve"> gas </w:t>
      </w:r>
      <w:r w:rsidR="000C5D04">
        <w:rPr>
          <w:lang w:val="en-GB"/>
        </w:rPr>
        <w:t xml:space="preserve">and diesel </w:t>
      </w:r>
      <w:r w:rsidR="00D16A6E">
        <w:rPr>
          <w:lang w:val="en-GB"/>
        </w:rPr>
        <w:t>mode</w:t>
      </w:r>
      <w:r w:rsidR="009F27A7">
        <w:rPr>
          <w:lang w:val="en-GB"/>
        </w:rPr>
        <w:t xml:space="preserve">, including a high </w:t>
      </w:r>
      <w:r w:rsidR="00D16A6E">
        <w:rPr>
          <w:lang w:val="en-GB"/>
        </w:rPr>
        <w:t xml:space="preserve">load </w:t>
      </w:r>
      <w:r w:rsidR="009F27A7">
        <w:rPr>
          <w:lang w:val="en-GB"/>
        </w:rPr>
        <w:t xml:space="preserve">level set to </w:t>
      </w:r>
      <w:r w:rsidR="009047CA">
        <w:rPr>
          <w:lang w:val="en-GB"/>
        </w:rPr>
        <w:t xml:space="preserve">fully </w:t>
      </w:r>
      <w:r w:rsidR="0062454A">
        <w:rPr>
          <w:lang w:val="en-GB"/>
        </w:rPr>
        <w:t>exploit the sea margin</w:t>
      </w:r>
      <w:r w:rsidR="004767E9">
        <w:rPr>
          <w:lang w:val="en-GB"/>
        </w:rPr>
        <w:t xml:space="preserve"> </w:t>
      </w:r>
      <w:r w:rsidR="0062454A">
        <w:rPr>
          <w:lang w:val="en-GB"/>
        </w:rPr>
        <w:t xml:space="preserve">of </w:t>
      </w:r>
      <w:r w:rsidR="00D16A6E">
        <w:rPr>
          <w:lang w:val="en-GB"/>
        </w:rPr>
        <w:t xml:space="preserve">the </w:t>
      </w:r>
      <w:r w:rsidR="00D16A6E" w:rsidRPr="00D16A6E">
        <w:rPr>
          <w:i/>
          <w:lang w:val="en-GB"/>
        </w:rPr>
        <w:t>Ternsund</w:t>
      </w:r>
      <w:r w:rsidR="00D16A6E">
        <w:rPr>
          <w:lang w:val="en-GB"/>
        </w:rPr>
        <w:t xml:space="preserve"> </w:t>
      </w:r>
      <w:r w:rsidR="0062454A">
        <w:rPr>
          <w:lang w:val="en-GB"/>
        </w:rPr>
        <w:t>with its hull in new</w:t>
      </w:r>
      <w:r w:rsidR="009047CA">
        <w:rPr>
          <w:lang w:val="en-GB"/>
        </w:rPr>
        <w:t xml:space="preserve"> </w:t>
      </w:r>
      <w:r w:rsidR="0062454A">
        <w:rPr>
          <w:lang w:val="en-GB"/>
        </w:rPr>
        <w:t>condition</w:t>
      </w:r>
      <w:r w:rsidR="009047CA">
        <w:rPr>
          <w:lang w:val="en-GB"/>
        </w:rPr>
        <w:t xml:space="preserve"> without fouling</w:t>
      </w:r>
      <w:r w:rsidR="009F27A7" w:rsidRPr="00637285">
        <w:rPr>
          <w:lang w:val="en-GB"/>
        </w:rPr>
        <w:t xml:space="preserve">. All aspects of the trials </w:t>
      </w:r>
      <w:r w:rsidR="005D1C4E" w:rsidRPr="00637285">
        <w:rPr>
          <w:lang w:val="en-GB"/>
        </w:rPr>
        <w:t xml:space="preserve">have successfully </w:t>
      </w:r>
      <w:r w:rsidR="009F27A7" w:rsidRPr="00637285">
        <w:rPr>
          <w:lang w:val="en-GB"/>
        </w:rPr>
        <w:t>passed, AVIC</w:t>
      </w:r>
      <w:r w:rsidR="009F27A7" w:rsidRPr="003F553C">
        <w:rPr>
          <w:lang w:val="en-GB"/>
        </w:rPr>
        <w:t xml:space="preserve"> Dingheng Shipbuilding reports. </w:t>
      </w:r>
    </w:p>
    <w:p w14:paraId="05D373B3" w14:textId="77777777" w:rsidR="00C54BFE" w:rsidRDefault="009F27A7" w:rsidP="000D625E">
      <w:pPr>
        <w:jc w:val="both"/>
        <w:rPr>
          <w:lang w:val="en-GB"/>
        </w:rPr>
      </w:pPr>
      <w:r>
        <w:rPr>
          <w:lang w:val="en-GB"/>
        </w:rPr>
        <w:t xml:space="preserve"> </w:t>
      </w:r>
    </w:p>
    <w:p w14:paraId="1C0A4AA9" w14:textId="47674E4B" w:rsidR="00D57A79" w:rsidRDefault="001A4B49" w:rsidP="000D625E">
      <w:pPr>
        <w:jc w:val="both"/>
        <w:rPr>
          <w:lang w:val="en-GB"/>
        </w:rPr>
      </w:pPr>
      <w:r w:rsidRPr="003F553C">
        <w:rPr>
          <w:lang w:val="en-GB"/>
        </w:rPr>
        <w:t>With an overall length of</w:t>
      </w:r>
      <w:r>
        <w:rPr>
          <w:lang w:val="en-GB"/>
        </w:rPr>
        <w:t xml:space="preserve"> 147 </w:t>
      </w:r>
      <w:r w:rsidRPr="003F553C">
        <w:rPr>
          <w:lang w:val="en-GB"/>
        </w:rPr>
        <w:t xml:space="preserve">metres and a beam of </w:t>
      </w:r>
      <w:r>
        <w:rPr>
          <w:lang w:val="en-GB"/>
        </w:rPr>
        <w:t>22</w:t>
      </w:r>
      <w:r w:rsidRPr="003F553C">
        <w:rPr>
          <w:lang w:val="en-GB"/>
        </w:rPr>
        <w:t xml:space="preserve"> metres, </w:t>
      </w:r>
      <w:r>
        <w:rPr>
          <w:lang w:val="en-GB"/>
        </w:rPr>
        <w:t xml:space="preserve">the </w:t>
      </w:r>
      <w:r w:rsidRPr="003F553C">
        <w:rPr>
          <w:lang w:val="en-GB"/>
        </w:rPr>
        <w:t xml:space="preserve">15,000 DWT </w:t>
      </w:r>
      <w:r w:rsidRPr="00D57A79">
        <w:rPr>
          <w:i/>
          <w:lang w:val="en-GB"/>
        </w:rPr>
        <w:t>Ternsund</w:t>
      </w:r>
      <w:r>
        <w:rPr>
          <w:lang w:val="en-GB"/>
        </w:rPr>
        <w:t xml:space="preserve"> is a twin-hull </w:t>
      </w:r>
      <w:r w:rsidRPr="003F553C">
        <w:rPr>
          <w:lang w:val="en-GB"/>
        </w:rPr>
        <w:t xml:space="preserve">chemical tanker </w:t>
      </w:r>
      <w:r>
        <w:rPr>
          <w:lang w:val="en-GB"/>
        </w:rPr>
        <w:t xml:space="preserve">designed to meet Ice Class 1A. It is the first of four vessels ordered by Terntank from </w:t>
      </w:r>
      <w:r w:rsidRPr="003F553C">
        <w:rPr>
          <w:lang w:val="en-GB"/>
        </w:rPr>
        <w:t>AVIC Dingheng Shipbuilding.</w:t>
      </w:r>
      <w:r>
        <w:rPr>
          <w:lang w:val="en-GB"/>
        </w:rPr>
        <w:t xml:space="preserve"> </w:t>
      </w:r>
      <w:r w:rsidR="00C479D1">
        <w:rPr>
          <w:lang w:val="en-GB"/>
        </w:rPr>
        <w:t xml:space="preserve">The </w:t>
      </w:r>
      <w:r w:rsidR="000A5132">
        <w:rPr>
          <w:lang w:val="en-GB"/>
        </w:rPr>
        <w:t xml:space="preserve">Wärtsilä </w:t>
      </w:r>
      <w:r w:rsidR="00C246D2" w:rsidRPr="000A5132">
        <w:rPr>
          <w:lang w:val="en-GB"/>
        </w:rPr>
        <w:t>5</w:t>
      </w:r>
      <w:r w:rsidRPr="000A5132">
        <w:rPr>
          <w:lang w:val="en-GB"/>
        </w:rPr>
        <w:t>RT-flex50DF</w:t>
      </w:r>
      <w:r w:rsidRPr="001A4B49">
        <w:rPr>
          <w:lang w:val="en-GB"/>
        </w:rPr>
        <w:t xml:space="preserve"> </w:t>
      </w:r>
      <w:r w:rsidR="00B75E38">
        <w:fldChar w:fldCharType="begin"/>
      </w:r>
      <w:r w:rsidR="00B75E38" w:rsidRPr="00B75E38">
        <w:rPr>
          <w:lang w:val="en-GB"/>
        </w:rPr>
        <w:instrText xml:space="preserve"> HYPERLINK "https://www.wingd.com/en/products/waertsilae-rt-flex50df/" </w:instrText>
      </w:r>
      <w:r w:rsidR="00B75E38">
        <w:fldChar w:fldCharType="separate"/>
      </w:r>
      <w:r w:rsidR="00D57A79">
        <w:rPr>
          <w:lang w:val="en-GB"/>
        </w:rPr>
        <w:t>engine</w:t>
      </w:r>
      <w:r w:rsidR="00C479D1">
        <w:rPr>
          <w:lang w:val="en-GB"/>
        </w:rPr>
        <w:t xml:space="preserve"> </w:t>
      </w:r>
      <w:r w:rsidR="00577FE1">
        <w:rPr>
          <w:lang w:val="en-GB"/>
        </w:rPr>
        <w:t xml:space="preserve">is </w:t>
      </w:r>
      <w:r w:rsidR="0062454A">
        <w:rPr>
          <w:lang w:val="en-GB"/>
        </w:rPr>
        <w:t xml:space="preserve">matched to a design speed of 14.5 knots. It </w:t>
      </w:r>
      <w:r w:rsidR="00D57A79" w:rsidRPr="00DB5923">
        <w:rPr>
          <w:lang w:val="en-GB"/>
        </w:rPr>
        <w:t xml:space="preserve">was delivered to the shipyard in </w:t>
      </w:r>
      <w:r w:rsidR="00D57A79">
        <w:rPr>
          <w:lang w:val="en-GB"/>
        </w:rPr>
        <w:t>October 2015</w:t>
      </w:r>
      <w:r w:rsidR="00D57A79" w:rsidRPr="00DB5923">
        <w:rPr>
          <w:lang w:val="en-GB"/>
        </w:rPr>
        <w:t xml:space="preserve"> by</w:t>
      </w:r>
      <w:r w:rsidR="00D57A79" w:rsidRPr="003F553C">
        <w:rPr>
          <w:lang w:val="en-GB"/>
        </w:rPr>
        <w:t xml:space="preserve"> WinGD’s </w:t>
      </w:r>
      <w:r w:rsidR="00D57A79">
        <w:rPr>
          <w:lang w:val="en-GB"/>
        </w:rPr>
        <w:t xml:space="preserve">engine </w:t>
      </w:r>
      <w:r w:rsidR="00D57A79" w:rsidRPr="003F553C">
        <w:rPr>
          <w:lang w:val="en-GB"/>
        </w:rPr>
        <w:t>manufacturer Yuchai Marine Power Co., Ltd. (YCMP)</w:t>
      </w:r>
      <w:r w:rsidR="00D57A79">
        <w:rPr>
          <w:lang w:val="en-GB"/>
        </w:rPr>
        <w:t xml:space="preserve"> based in </w:t>
      </w:r>
      <w:r w:rsidR="00D57A79" w:rsidRPr="003F553C">
        <w:rPr>
          <w:lang w:val="en-GB"/>
        </w:rPr>
        <w:t>Zhuhai, China</w:t>
      </w:r>
      <w:r w:rsidR="00D57A79">
        <w:rPr>
          <w:lang w:val="en-GB"/>
        </w:rPr>
        <w:t xml:space="preserve">. </w:t>
      </w:r>
      <w:r w:rsidR="000C52AE">
        <w:rPr>
          <w:lang w:val="en-GB"/>
        </w:rPr>
        <w:t>Destined to operate predominantly in northern European waters, w</w:t>
      </w:r>
      <w:r w:rsidR="00D57A79">
        <w:rPr>
          <w:lang w:val="en-GB"/>
        </w:rPr>
        <w:t xml:space="preserve">ith </w:t>
      </w:r>
      <w:r w:rsidR="000C52AE">
        <w:rPr>
          <w:lang w:val="en-GB"/>
        </w:rPr>
        <w:t xml:space="preserve">its </w:t>
      </w:r>
      <w:r w:rsidR="000A5132">
        <w:rPr>
          <w:lang w:val="en-GB"/>
        </w:rPr>
        <w:t xml:space="preserve">Wärtsilä </w:t>
      </w:r>
      <w:r w:rsidR="00C246D2" w:rsidRPr="000A5132">
        <w:rPr>
          <w:lang w:val="en-GB"/>
        </w:rPr>
        <w:t>5</w:t>
      </w:r>
      <w:r w:rsidR="00D57A79" w:rsidRPr="000A5132">
        <w:rPr>
          <w:lang w:val="en-GB"/>
        </w:rPr>
        <w:t>RT-flex50DF</w:t>
      </w:r>
      <w:r w:rsidR="00D57A79">
        <w:rPr>
          <w:lang w:val="en-GB"/>
        </w:rPr>
        <w:t xml:space="preserve"> </w:t>
      </w:r>
      <w:r w:rsidR="000C52AE">
        <w:rPr>
          <w:lang w:val="en-GB"/>
        </w:rPr>
        <w:t>engine</w:t>
      </w:r>
      <w:r w:rsidR="00D57A79">
        <w:rPr>
          <w:lang w:val="en-GB"/>
        </w:rPr>
        <w:t xml:space="preserve"> the </w:t>
      </w:r>
      <w:r w:rsidR="00D57A79" w:rsidRPr="00D57A79">
        <w:rPr>
          <w:i/>
          <w:lang w:val="en-GB"/>
        </w:rPr>
        <w:t>Ternsund</w:t>
      </w:r>
      <w:r w:rsidR="00D57A79">
        <w:rPr>
          <w:i/>
          <w:lang w:val="en-GB"/>
        </w:rPr>
        <w:t xml:space="preserve"> </w:t>
      </w:r>
      <w:r w:rsidR="00B75E38">
        <w:rPr>
          <w:i/>
          <w:lang w:val="en-GB"/>
        </w:rPr>
        <w:fldChar w:fldCharType="end"/>
      </w:r>
      <w:r w:rsidR="00D57A79">
        <w:rPr>
          <w:lang w:val="en-GB"/>
        </w:rPr>
        <w:t>will meet</w:t>
      </w:r>
      <w:r w:rsidR="00D57A79" w:rsidRPr="003F553C">
        <w:rPr>
          <w:lang w:val="en-GB"/>
        </w:rPr>
        <w:t xml:space="preserve"> the </w:t>
      </w:r>
      <w:r w:rsidR="00F3217D">
        <w:rPr>
          <w:lang w:val="en-GB"/>
        </w:rPr>
        <w:t xml:space="preserve">strict </w:t>
      </w:r>
      <w:r w:rsidR="00D57A79">
        <w:rPr>
          <w:lang w:val="en-GB"/>
        </w:rPr>
        <w:t xml:space="preserve">limits on </w:t>
      </w:r>
      <w:r w:rsidR="00D57A79" w:rsidRPr="003F553C">
        <w:rPr>
          <w:lang w:val="en-GB"/>
        </w:rPr>
        <w:t>oxides of sulphur (SO</w:t>
      </w:r>
      <w:r w:rsidR="00D57A79" w:rsidRPr="003F553C">
        <w:rPr>
          <w:vertAlign w:val="subscript"/>
          <w:lang w:val="en-GB"/>
        </w:rPr>
        <w:t>x</w:t>
      </w:r>
      <w:r w:rsidR="00D57A79" w:rsidRPr="003F553C">
        <w:rPr>
          <w:lang w:val="en-GB"/>
        </w:rPr>
        <w:t>) in S</w:t>
      </w:r>
      <w:r w:rsidR="000A5E6B">
        <w:rPr>
          <w:lang w:val="en-GB"/>
        </w:rPr>
        <w:t>ulphur Emission Control Areas (S</w:t>
      </w:r>
      <w:r w:rsidR="00D57A79" w:rsidRPr="003F553C">
        <w:rPr>
          <w:lang w:val="en-GB"/>
        </w:rPr>
        <w:t>ECAs</w:t>
      </w:r>
      <w:r w:rsidR="000A5E6B">
        <w:rPr>
          <w:lang w:val="en-GB"/>
        </w:rPr>
        <w:t>)</w:t>
      </w:r>
      <w:r w:rsidR="00D57A79" w:rsidRPr="003F553C">
        <w:rPr>
          <w:lang w:val="en-GB"/>
        </w:rPr>
        <w:t xml:space="preserve"> due to the extremely low sulphur content of natural gas</w:t>
      </w:r>
      <w:r w:rsidR="000A5E6B">
        <w:rPr>
          <w:lang w:val="en-GB"/>
        </w:rPr>
        <w:t xml:space="preserve">. At the same time, </w:t>
      </w:r>
      <w:r w:rsidR="00C76048">
        <w:rPr>
          <w:lang w:val="en-GB"/>
        </w:rPr>
        <w:t>the</w:t>
      </w:r>
      <w:r w:rsidR="000A5E6B">
        <w:rPr>
          <w:lang w:val="en-GB"/>
        </w:rPr>
        <w:t xml:space="preserve"> </w:t>
      </w:r>
      <w:r w:rsidR="00D57A79" w:rsidRPr="003F553C">
        <w:rPr>
          <w:lang w:val="en-GB"/>
        </w:rPr>
        <w:t xml:space="preserve">X-DF technology also </w:t>
      </w:r>
      <w:r w:rsidR="00D57A79">
        <w:rPr>
          <w:lang w:val="en-GB"/>
        </w:rPr>
        <w:t xml:space="preserve">enables compliance </w:t>
      </w:r>
      <w:r w:rsidR="00D57A79" w:rsidRPr="003F553C">
        <w:rPr>
          <w:lang w:val="en-GB"/>
        </w:rPr>
        <w:t xml:space="preserve">with IMO Tier </w:t>
      </w:r>
      <w:r w:rsidR="00D57A79">
        <w:rPr>
          <w:lang w:val="en-GB"/>
        </w:rPr>
        <w:t>I</w:t>
      </w:r>
      <w:r w:rsidR="00D57A79" w:rsidRPr="003F553C">
        <w:rPr>
          <w:lang w:val="en-GB"/>
        </w:rPr>
        <w:t>II limits on oxides of nitrogen (NO</w:t>
      </w:r>
      <w:r w:rsidR="00D57A79" w:rsidRPr="003F553C">
        <w:rPr>
          <w:vertAlign w:val="subscript"/>
          <w:lang w:val="en-GB"/>
        </w:rPr>
        <w:t>x</w:t>
      </w:r>
      <w:r w:rsidR="00D57A79" w:rsidRPr="003F553C">
        <w:rPr>
          <w:lang w:val="en-GB"/>
        </w:rPr>
        <w:t xml:space="preserve">) </w:t>
      </w:r>
      <w:r w:rsidR="00D57A79" w:rsidRPr="003F553C">
        <w:rPr>
          <w:rFonts w:eastAsia="Times New Roman"/>
          <w:lang w:val="en-GB" w:eastAsia="de-DE"/>
        </w:rPr>
        <w:t xml:space="preserve">in </w:t>
      </w:r>
      <w:r w:rsidR="00D57A79">
        <w:rPr>
          <w:rFonts w:eastAsia="Times New Roman"/>
          <w:lang w:val="en-GB" w:eastAsia="de-DE"/>
        </w:rPr>
        <w:t>gas</w:t>
      </w:r>
      <w:r w:rsidR="00D57A79" w:rsidRPr="003F553C">
        <w:rPr>
          <w:rFonts w:eastAsia="Times New Roman"/>
          <w:lang w:val="en-GB" w:eastAsia="de-DE"/>
        </w:rPr>
        <w:t xml:space="preserve"> operation without </w:t>
      </w:r>
      <w:r w:rsidR="00D57A79">
        <w:rPr>
          <w:rFonts w:eastAsia="Times New Roman"/>
          <w:lang w:val="en-GB" w:eastAsia="de-DE"/>
        </w:rPr>
        <w:t xml:space="preserve">additional exhaust gas </w:t>
      </w:r>
      <w:r w:rsidR="00D57A79" w:rsidRPr="003F553C">
        <w:rPr>
          <w:rFonts w:eastAsia="Times New Roman"/>
          <w:lang w:val="en-GB" w:eastAsia="de-DE"/>
        </w:rPr>
        <w:t>after</w:t>
      </w:r>
      <w:r w:rsidR="0031088D">
        <w:rPr>
          <w:rFonts w:eastAsia="Times New Roman"/>
          <w:lang w:val="en-GB" w:eastAsia="de-DE"/>
        </w:rPr>
        <w:t>-</w:t>
      </w:r>
      <w:r w:rsidR="00D57A79" w:rsidRPr="003F553C">
        <w:rPr>
          <w:rFonts w:eastAsia="Times New Roman"/>
          <w:lang w:val="en-GB" w:eastAsia="de-DE"/>
        </w:rPr>
        <w:t>treatment.</w:t>
      </w:r>
      <w:r w:rsidR="00D57A79" w:rsidRPr="003F553C">
        <w:rPr>
          <w:lang w:val="en-GB"/>
        </w:rPr>
        <w:t xml:space="preserve"> </w:t>
      </w:r>
    </w:p>
    <w:p w14:paraId="51DEE473" w14:textId="77777777" w:rsidR="00C246D2" w:rsidRDefault="00C246D2" w:rsidP="001A4B49">
      <w:pPr>
        <w:rPr>
          <w:lang w:val="en-GB"/>
        </w:rPr>
      </w:pPr>
    </w:p>
    <w:p w14:paraId="6EEEEC50" w14:textId="613366A4" w:rsidR="005924B4" w:rsidRDefault="001A4B49" w:rsidP="000D625E">
      <w:pPr>
        <w:jc w:val="both"/>
        <w:rPr>
          <w:lang w:val="en-GB"/>
        </w:rPr>
      </w:pPr>
      <w:r>
        <w:rPr>
          <w:lang w:val="en-GB"/>
        </w:rPr>
        <w:lastRenderedPageBreak/>
        <w:t>This sustainable solution is the result of the “Into The Future – Baltic SO2lution” project which centres on cooperation among Terntank, marine solutions provider Wärtsilä with engine designer Winterthur Gas &amp; Diesel, fuel and bio-products supplier North European Oil Trade (NEOT) and energy and environmental consultant Wega Enviro. The EU co-funded project has been promoting more environmentally</w:t>
      </w:r>
      <w:r w:rsidR="0031088D">
        <w:rPr>
          <w:lang w:val="en-GB"/>
        </w:rPr>
        <w:t>-</w:t>
      </w:r>
      <w:r>
        <w:rPr>
          <w:lang w:val="en-GB"/>
        </w:rPr>
        <w:t xml:space="preserve">friendly and energy-efficient shipping in the Baltic Sea and the new tanker is set to validate dual-fuel propulsion concepts at sea, based </w:t>
      </w:r>
      <w:r w:rsidRPr="000444B1">
        <w:rPr>
          <w:lang w:val="en-GB"/>
        </w:rPr>
        <w:t xml:space="preserve">on the </w:t>
      </w:r>
      <w:r w:rsidR="00E4023E" w:rsidRPr="000444B1">
        <w:rPr>
          <w:lang w:val="en-GB"/>
        </w:rPr>
        <w:t xml:space="preserve">combination of the </w:t>
      </w:r>
      <w:r w:rsidRPr="000444B1">
        <w:rPr>
          <w:lang w:val="en-GB"/>
        </w:rPr>
        <w:t>high efficiency and intrinsically low emissions</w:t>
      </w:r>
      <w:r>
        <w:rPr>
          <w:lang w:val="en-GB"/>
        </w:rPr>
        <w:t xml:space="preserve"> of SO</w:t>
      </w:r>
      <w:r>
        <w:rPr>
          <w:vertAlign w:val="subscript"/>
          <w:lang w:val="en-GB"/>
        </w:rPr>
        <w:t xml:space="preserve">x, </w:t>
      </w:r>
      <w:r>
        <w:rPr>
          <w:lang w:val="en-GB"/>
        </w:rPr>
        <w:t>NO</w:t>
      </w:r>
      <w:r>
        <w:rPr>
          <w:vertAlign w:val="subscript"/>
          <w:lang w:val="en-GB"/>
        </w:rPr>
        <w:t>x</w:t>
      </w:r>
      <w:r>
        <w:rPr>
          <w:lang w:val="en-GB"/>
        </w:rPr>
        <w:t xml:space="preserve"> and particulates of engines burning LNG. </w:t>
      </w:r>
      <w:r w:rsidR="00D57A79">
        <w:rPr>
          <w:lang w:val="en-GB"/>
        </w:rPr>
        <w:t>Th</w:t>
      </w:r>
      <w:r w:rsidR="000C52AE">
        <w:rPr>
          <w:lang w:val="en-GB"/>
        </w:rPr>
        <w:t>ese</w:t>
      </w:r>
      <w:r w:rsidR="00D57A79">
        <w:rPr>
          <w:lang w:val="en-GB"/>
        </w:rPr>
        <w:t xml:space="preserve"> factor</w:t>
      </w:r>
      <w:r w:rsidR="000C52AE">
        <w:rPr>
          <w:lang w:val="en-GB"/>
        </w:rPr>
        <w:t>s</w:t>
      </w:r>
      <w:r w:rsidR="00D57A79">
        <w:rPr>
          <w:lang w:val="en-GB"/>
        </w:rPr>
        <w:t xml:space="preserve"> led </w:t>
      </w:r>
      <w:r w:rsidR="005924B4">
        <w:rPr>
          <w:lang w:val="en-GB"/>
        </w:rPr>
        <w:t>T</w:t>
      </w:r>
      <w:r w:rsidR="00D57A79">
        <w:rPr>
          <w:lang w:val="en-GB"/>
        </w:rPr>
        <w:t xml:space="preserve">erntank to </w:t>
      </w:r>
      <w:r w:rsidR="00577FE1">
        <w:rPr>
          <w:lang w:val="en-GB"/>
        </w:rPr>
        <w:t xml:space="preserve">specifically </w:t>
      </w:r>
      <w:r w:rsidR="00D57A79">
        <w:rPr>
          <w:lang w:val="en-GB"/>
        </w:rPr>
        <w:t>choose t</w:t>
      </w:r>
      <w:r w:rsidR="005924B4">
        <w:rPr>
          <w:lang w:val="en-GB"/>
        </w:rPr>
        <w:t xml:space="preserve">he </w:t>
      </w:r>
      <w:r w:rsidR="00577FE1">
        <w:rPr>
          <w:lang w:val="en-GB"/>
        </w:rPr>
        <w:t xml:space="preserve">low emissions </w:t>
      </w:r>
      <w:r w:rsidR="005924B4" w:rsidRPr="009C6307">
        <w:rPr>
          <w:lang w:val="en-GB"/>
        </w:rPr>
        <w:t>Wärtsilä 5RT-flex50DF</w:t>
      </w:r>
      <w:r w:rsidR="005924B4" w:rsidRPr="003F553C">
        <w:rPr>
          <w:lang w:val="en-GB"/>
        </w:rPr>
        <w:t xml:space="preserve"> engine with </w:t>
      </w:r>
      <w:r w:rsidR="005924B4">
        <w:rPr>
          <w:lang w:val="en-GB"/>
        </w:rPr>
        <w:t xml:space="preserve">WinGD’s </w:t>
      </w:r>
      <w:r w:rsidR="005924B4" w:rsidRPr="003F553C">
        <w:rPr>
          <w:lang w:val="en-GB"/>
        </w:rPr>
        <w:t xml:space="preserve">X-DF technology </w:t>
      </w:r>
      <w:r w:rsidR="00D57A79">
        <w:rPr>
          <w:lang w:val="en-GB"/>
        </w:rPr>
        <w:t>for the</w:t>
      </w:r>
      <w:r w:rsidR="000C52AE">
        <w:rPr>
          <w:lang w:val="en-GB"/>
        </w:rPr>
        <w:t>ir new</w:t>
      </w:r>
      <w:r w:rsidR="00D57A79">
        <w:rPr>
          <w:lang w:val="en-GB"/>
        </w:rPr>
        <w:t xml:space="preserve"> </w:t>
      </w:r>
      <w:r>
        <w:rPr>
          <w:lang w:val="en-GB"/>
        </w:rPr>
        <w:t>ships.</w:t>
      </w:r>
    </w:p>
    <w:p w14:paraId="36AC83FE" w14:textId="77777777" w:rsidR="001A4B49" w:rsidRPr="003F553C" w:rsidRDefault="001A4B49" w:rsidP="005924B4">
      <w:pPr>
        <w:rPr>
          <w:lang w:val="en-GB"/>
        </w:rPr>
      </w:pPr>
    </w:p>
    <w:p w14:paraId="135082FD" w14:textId="77777777" w:rsidR="00FD5E24" w:rsidRPr="003F553C" w:rsidRDefault="00FD5E24" w:rsidP="00204458">
      <w:pPr>
        <w:rPr>
          <w:lang w:val="en-GB"/>
        </w:rPr>
      </w:pPr>
    </w:p>
    <w:p w14:paraId="01193903" w14:textId="5CD60A4F" w:rsidR="000D625E" w:rsidRPr="00B21F0F" w:rsidRDefault="000D625E" w:rsidP="000D625E">
      <w:pPr>
        <w:rPr>
          <w:rFonts w:cs="Arial"/>
          <w:b/>
          <w:szCs w:val="20"/>
          <w:lang w:val="en-GB"/>
        </w:rPr>
      </w:pPr>
      <w:r>
        <w:rPr>
          <w:rFonts w:cs="Arial"/>
          <w:b/>
          <w:szCs w:val="20"/>
          <w:lang w:val="en-GB"/>
        </w:rPr>
        <w:t xml:space="preserve">Video: </w:t>
      </w:r>
      <w:r w:rsidR="00B75E38">
        <w:fldChar w:fldCharType="begin"/>
      </w:r>
      <w:r w:rsidR="00B75E38" w:rsidRPr="00B75E38">
        <w:rPr>
          <w:lang w:val="en-GB"/>
        </w:rPr>
        <w:instrText xml:space="preserve"> HYPERLINK "https://www.youtube.com/watch?v=-2e3Dd9kmAA" </w:instrText>
      </w:r>
      <w:r w:rsidR="00B75E38">
        <w:fldChar w:fldCharType="separate"/>
      </w:r>
      <w:r w:rsidR="00577D8C">
        <w:rPr>
          <w:rStyle w:val="Hyperlink"/>
          <w:rFonts w:cs="Arial"/>
          <w:szCs w:val="20"/>
          <w:lang w:val="en-GB"/>
        </w:rPr>
        <w:t>15</w:t>
      </w:r>
      <w:r w:rsidRPr="000D625E">
        <w:rPr>
          <w:rStyle w:val="Hyperlink"/>
          <w:rFonts w:cs="Arial"/>
          <w:szCs w:val="20"/>
          <w:lang w:val="en-GB"/>
        </w:rPr>
        <w:t>,000DWT chemical Tanker “Ternsund” at se</w:t>
      </w:r>
      <w:r w:rsidR="00577D8C">
        <w:rPr>
          <w:rStyle w:val="Hyperlink"/>
          <w:rFonts w:cs="Arial"/>
          <w:szCs w:val="20"/>
          <w:lang w:val="en-GB"/>
        </w:rPr>
        <w:t>a trials. (Copyright: AVIC SHIP</w:t>
      </w:r>
      <w:r w:rsidRPr="000D625E">
        <w:rPr>
          <w:rStyle w:val="Hyperlink"/>
          <w:rFonts w:cs="Arial"/>
          <w:szCs w:val="20"/>
          <w:lang w:val="en-GB"/>
        </w:rPr>
        <w:t>)</w:t>
      </w:r>
      <w:r w:rsidR="00B75E38">
        <w:rPr>
          <w:rStyle w:val="Hyperlink"/>
          <w:rFonts w:cs="Arial"/>
          <w:szCs w:val="20"/>
          <w:lang w:val="en-GB"/>
        </w:rPr>
        <w:fldChar w:fldCharType="end"/>
      </w:r>
    </w:p>
    <w:p w14:paraId="19DFACEA" w14:textId="77777777" w:rsidR="00F31FEB" w:rsidRDefault="00204458" w:rsidP="00B76692">
      <w:pPr>
        <w:rPr>
          <w:rFonts w:cs="Arial"/>
          <w:szCs w:val="20"/>
          <w:lang w:val="en-GB"/>
        </w:rPr>
      </w:pPr>
      <w:r>
        <w:rPr>
          <w:rFonts w:cs="Arial"/>
          <w:b/>
          <w:noProof/>
          <w:szCs w:val="20"/>
          <w:lang w:val="en-GB" w:eastAsia="zh-CN"/>
        </w:rPr>
        <w:drawing>
          <wp:inline distT="0" distB="0" distL="0" distR="0" wp14:anchorId="10E26B5E" wp14:editId="593DBCEE">
            <wp:extent cx="4937760" cy="277745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06_WinGD release_Terntank 15000DWT Chemical Tanker with WinG X-DF engine passed sea tr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5981" cy="2804583"/>
                    </a:xfrm>
                    <a:prstGeom prst="rect">
                      <a:avLst/>
                    </a:prstGeom>
                  </pic:spPr>
                </pic:pic>
              </a:graphicData>
            </a:graphic>
          </wp:inline>
        </w:drawing>
      </w:r>
    </w:p>
    <w:p w14:paraId="58D56A99" w14:textId="77777777" w:rsidR="00385A3F" w:rsidRDefault="00385A3F" w:rsidP="00666716">
      <w:pPr>
        <w:rPr>
          <w:rFonts w:cs="Arial"/>
          <w:b/>
          <w:color w:val="FF0000"/>
          <w:szCs w:val="20"/>
          <w:lang w:val="en-GB"/>
        </w:rPr>
      </w:pPr>
    </w:p>
    <w:p w14:paraId="0E675184" w14:textId="3271BFEA" w:rsidR="00B76692" w:rsidRPr="0035395B" w:rsidRDefault="00B76692" w:rsidP="00666716">
      <w:pPr>
        <w:rPr>
          <w:rFonts w:cs="Arial"/>
          <w:b/>
          <w:color w:val="FF0000"/>
          <w:szCs w:val="20"/>
          <w:lang w:val="en-GB"/>
        </w:rPr>
      </w:pPr>
    </w:p>
    <w:p w14:paraId="4F6A9ADD" w14:textId="121B6374" w:rsidR="00385A3F" w:rsidRDefault="00385A3F" w:rsidP="00D47F91">
      <w:pPr>
        <w:rPr>
          <w:rFonts w:ascii="Arial" w:eastAsia="Times New Roman" w:hAnsi="Arial" w:cs="Times New Roman"/>
          <w:lang w:val="en-GB"/>
        </w:rPr>
      </w:pPr>
      <w:r w:rsidRPr="00C961C1">
        <w:rPr>
          <w:lang w:val="en-US"/>
        </w:rPr>
        <w:br w:type="page"/>
      </w:r>
    </w:p>
    <w:p w14:paraId="47C3E09C" w14:textId="77777777" w:rsidR="00793C05" w:rsidRPr="00E535D9" w:rsidRDefault="00793C05" w:rsidP="00F82E97">
      <w:pPr>
        <w:tabs>
          <w:tab w:val="left" w:pos="3694"/>
        </w:tabs>
        <w:spacing w:before="120" w:after="120"/>
        <w:ind w:left="-28"/>
        <w:rPr>
          <w:rFonts w:cs="Arial"/>
          <w:b/>
          <w:szCs w:val="20"/>
          <w:lang w:val="en-GB"/>
        </w:rPr>
      </w:pPr>
      <w:r w:rsidRPr="00E535D9">
        <w:rPr>
          <w:rFonts w:cs="Arial"/>
          <w:b/>
          <w:szCs w:val="20"/>
          <w:lang w:val="en-GB"/>
        </w:rPr>
        <w:lastRenderedPageBreak/>
        <w:t>Media Contacts:</w:t>
      </w:r>
    </w:p>
    <w:p w14:paraId="408C8FB9" w14:textId="6A86A7D3" w:rsidR="00385A3F" w:rsidRPr="00BA2255" w:rsidRDefault="00385A3F" w:rsidP="00F82E97">
      <w:r w:rsidRPr="00A442BA">
        <w:rPr>
          <w:b/>
          <w:lang w:val="en-GB"/>
        </w:rPr>
        <w:t>Mr. Marcel Ott</w:t>
      </w:r>
      <w:r w:rsidRPr="00A442BA">
        <w:rPr>
          <w:b/>
          <w:lang w:val="en-GB"/>
        </w:rPr>
        <w:br/>
      </w:r>
      <w:r w:rsidR="00E4157C">
        <w:rPr>
          <w:lang w:val="en-GB"/>
        </w:rPr>
        <w:t xml:space="preserve">Senior Project </w:t>
      </w:r>
      <w:r>
        <w:rPr>
          <w:lang w:val="en-GB"/>
        </w:rPr>
        <w:t>Manager, Dual-</w:t>
      </w:r>
      <w:r>
        <w:rPr>
          <w:rFonts w:hint="eastAsia"/>
          <w:lang w:val="en-GB" w:eastAsia="zh-CN"/>
        </w:rPr>
        <w:t>F</w:t>
      </w:r>
      <w:r w:rsidRPr="00783D87">
        <w:rPr>
          <w:lang w:val="en-GB"/>
        </w:rPr>
        <w:t xml:space="preserve">uel Technology </w:t>
      </w:r>
      <w:r w:rsidRPr="00783D87">
        <w:rPr>
          <w:lang w:val="en-GB"/>
        </w:rPr>
        <w:br/>
        <w:t>Winterthur Gas &amp; Diesel Ltd.</w:t>
      </w:r>
      <w:r w:rsidRPr="00783D87">
        <w:rPr>
          <w:lang w:val="en-GB"/>
        </w:rPr>
        <w:br/>
      </w:r>
      <w:r w:rsidR="00B75E38">
        <w:fldChar w:fldCharType="begin"/>
      </w:r>
      <w:r w:rsidR="00B75E38" w:rsidRPr="00B75E38">
        <w:rPr>
          <w:lang w:val="en-GB"/>
        </w:rPr>
        <w:instrText xml:space="preserve"> HYPERLINK "mailto:marcel.ott@wingd.com" </w:instrText>
      </w:r>
      <w:r w:rsidR="00B75E38">
        <w:fldChar w:fldCharType="separate"/>
      </w:r>
      <w:r w:rsidRPr="00BA2255">
        <w:rPr>
          <w:rStyle w:val="Hyperlink"/>
          <w:rFonts w:cstheme="minorBidi"/>
          <w:sz w:val="20"/>
          <w:szCs w:val="20"/>
        </w:rPr>
        <w:t>marcel.ott@wingd.com</w:t>
      </w:r>
      <w:r w:rsidR="00B75E38">
        <w:rPr>
          <w:rStyle w:val="Hyperlink"/>
          <w:rFonts w:cstheme="minorBidi"/>
          <w:sz w:val="20"/>
          <w:szCs w:val="20"/>
        </w:rPr>
        <w:fldChar w:fldCharType="end"/>
      </w:r>
      <w:r w:rsidRPr="00BA2255">
        <w:br/>
        <w:t>Tel.: +41 52 262 2487</w:t>
      </w:r>
    </w:p>
    <w:p w14:paraId="6B7277E2" w14:textId="77777777" w:rsidR="00793C05" w:rsidRPr="00BA2255" w:rsidRDefault="00793C05" w:rsidP="00F82E97">
      <w:pPr>
        <w:tabs>
          <w:tab w:val="left" w:pos="3694"/>
        </w:tabs>
        <w:spacing w:before="120" w:after="120"/>
        <w:ind w:left="-28"/>
        <w:rPr>
          <w:rFonts w:cs="Arial"/>
          <w:szCs w:val="20"/>
        </w:rPr>
      </w:pPr>
    </w:p>
    <w:p w14:paraId="216E047A" w14:textId="77777777" w:rsidR="00793C05" w:rsidRPr="00BA2255" w:rsidRDefault="00781864" w:rsidP="00F82E97">
      <w:pPr>
        <w:tabs>
          <w:tab w:val="left" w:pos="3694"/>
        </w:tabs>
        <w:spacing w:before="120" w:after="120"/>
        <w:ind w:left="-28"/>
        <w:rPr>
          <w:rFonts w:cs="Arial"/>
          <w:szCs w:val="20"/>
        </w:rPr>
      </w:pPr>
      <w:r w:rsidRPr="00BA2255">
        <w:rPr>
          <w:rFonts w:cs="Arial"/>
          <w:b/>
          <w:szCs w:val="20"/>
        </w:rPr>
        <w:t>Ms</w:t>
      </w:r>
      <w:r w:rsidR="00914FB2" w:rsidRPr="00BA2255">
        <w:rPr>
          <w:rFonts w:cs="Arial"/>
          <w:b/>
          <w:szCs w:val="20"/>
        </w:rPr>
        <w:t>.</w:t>
      </w:r>
      <w:r w:rsidRPr="00BA2255">
        <w:rPr>
          <w:rFonts w:cs="Arial"/>
          <w:b/>
          <w:szCs w:val="20"/>
        </w:rPr>
        <w:t xml:space="preserve"> </w:t>
      </w:r>
      <w:r w:rsidR="00A806B2" w:rsidRPr="00BA2255">
        <w:rPr>
          <w:rFonts w:cs="Arial"/>
          <w:b/>
          <w:szCs w:val="20"/>
        </w:rPr>
        <w:t>Rong Lin</w:t>
      </w:r>
      <w:r w:rsidR="00793C05" w:rsidRPr="00BA2255">
        <w:rPr>
          <w:rFonts w:cs="Arial"/>
          <w:szCs w:val="20"/>
        </w:rPr>
        <w:br/>
        <w:t>Marketing Manager</w:t>
      </w:r>
      <w:r w:rsidR="00793C05" w:rsidRPr="00BA2255">
        <w:rPr>
          <w:rFonts w:cs="Arial"/>
          <w:szCs w:val="20"/>
        </w:rPr>
        <w:br/>
        <w:t>Winterthur Gas &amp; Diesel Ltd.</w:t>
      </w:r>
      <w:r w:rsidR="00793C05" w:rsidRPr="00BA2255">
        <w:rPr>
          <w:rFonts w:cs="Arial"/>
          <w:szCs w:val="20"/>
        </w:rPr>
        <w:br/>
      </w:r>
      <w:hyperlink r:id="rId9" w:history="1">
        <w:r w:rsidR="00793C05" w:rsidRPr="00BA2255">
          <w:rPr>
            <w:rStyle w:val="Hyperlink"/>
            <w:rFonts w:cs="Arial"/>
            <w:szCs w:val="20"/>
          </w:rPr>
          <w:t>rong.lin@wingd.com</w:t>
        </w:r>
      </w:hyperlink>
      <w:r w:rsidR="00793C05" w:rsidRPr="00BA2255">
        <w:rPr>
          <w:rFonts w:cs="Arial"/>
          <w:szCs w:val="20"/>
        </w:rPr>
        <w:br/>
        <w:t>Tel: +41 52</w:t>
      </w:r>
      <w:r w:rsidR="00BC1AAE" w:rsidRPr="00BA2255">
        <w:rPr>
          <w:rFonts w:cs="Arial"/>
          <w:szCs w:val="20"/>
        </w:rPr>
        <w:t xml:space="preserve"> </w:t>
      </w:r>
      <w:r w:rsidR="00793C05" w:rsidRPr="00BA2255">
        <w:rPr>
          <w:rFonts w:cs="Arial"/>
          <w:szCs w:val="20"/>
        </w:rPr>
        <w:t>262 2211</w:t>
      </w:r>
    </w:p>
    <w:p w14:paraId="14AE7B0A" w14:textId="77777777" w:rsidR="00B97C12" w:rsidRPr="00BA2255" w:rsidRDefault="00B97C12" w:rsidP="00F82E97">
      <w:pPr>
        <w:tabs>
          <w:tab w:val="left" w:pos="3694"/>
        </w:tabs>
        <w:spacing w:before="120" w:after="120"/>
        <w:ind w:left="-28"/>
        <w:rPr>
          <w:rFonts w:cs="Arial"/>
          <w:b/>
          <w:szCs w:val="20"/>
        </w:rPr>
      </w:pPr>
    </w:p>
    <w:p w14:paraId="04B2E363" w14:textId="77777777" w:rsidR="009D7585" w:rsidRPr="00BA2255" w:rsidRDefault="009D7585">
      <w:pPr>
        <w:spacing w:after="200" w:line="276" w:lineRule="auto"/>
        <w:rPr>
          <w:rFonts w:cs="Arial"/>
          <w:b/>
          <w:szCs w:val="20"/>
        </w:rPr>
      </w:pPr>
    </w:p>
    <w:p w14:paraId="5DC9FBA5" w14:textId="77777777" w:rsidR="00793C05" w:rsidRPr="00BA2255" w:rsidRDefault="00793C05" w:rsidP="00783D87">
      <w:pPr>
        <w:tabs>
          <w:tab w:val="left" w:pos="3694"/>
        </w:tabs>
        <w:spacing w:before="120" w:after="120"/>
        <w:ind w:left="-28"/>
        <w:rPr>
          <w:rFonts w:cs="Arial"/>
        </w:rPr>
      </w:pPr>
      <w:r w:rsidRPr="00BA2255">
        <w:rPr>
          <w:rFonts w:cs="Arial"/>
          <w:b/>
        </w:rPr>
        <w:t xml:space="preserve">WinGD in </w:t>
      </w:r>
      <w:proofErr w:type="spellStart"/>
      <w:r w:rsidRPr="00BA2255">
        <w:rPr>
          <w:rFonts w:cs="Arial"/>
          <w:b/>
        </w:rPr>
        <w:t>brief</w:t>
      </w:r>
      <w:proofErr w:type="spellEnd"/>
      <w:r w:rsidRPr="00BA2255">
        <w:rPr>
          <w:rFonts w:cs="Arial"/>
        </w:rPr>
        <w:t>:</w:t>
      </w:r>
    </w:p>
    <w:p w14:paraId="28C7C900" w14:textId="38CB2DA0" w:rsidR="00793C05" w:rsidRDefault="00793C05" w:rsidP="00A51E6E">
      <w:pPr>
        <w:tabs>
          <w:tab w:val="left" w:pos="3694"/>
        </w:tabs>
        <w:spacing w:before="120" w:after="120"/>
        <w:ind w:left="-28"/>
        <w:jc w:val="both"/>
        <w:rPr>
          <w:rFonts w:cs="Arial"/>
          <w:szCs w:val="20"/>
          <w:lang w:val="en-GB"/>
        </w:rPr>
      </w:pPr>
      <w:r w:rsidRPr="000444B1">
        <w:rPr>
          <w:rFonts w:cs="Arial"/>
          <w:szCs w:val="20"/>
          <w:lang w:val="en-US"/>
        </w:rPr>
        <w:t xml:space="preserve">Winterthur Gas &amp; Diesel Ltd. </w:t>
      </w:r>
      <w:r w:rsidRPr="00E535D9">
        <w:rPr>
          <w:rFonts w:cs="Arial"/>
          <w:szCs w:val="20"/>
          <w:lang w:val="en-GB"/>
        </w:rPr>
        <w:t>(WinGD) is a leading developer of two-stroke low-speed gas and diesel engines used for propulsion power in merchant shipping. WinGD’s target is to set the industry standard for reliability, efficiency and environmental friendliness. WinGD provides designs, licences and technical support to manufacturers, shipbuilders and ship operators worldwide. The engines are manufactured under licence in four shipbuilding countries. WinGD has its headquarters in Winterthur, Switzerland where, as one of the earliest exponents of diesel technology, it started the development of large internal combustion engines in 1898 under the “Sulzer” name.</w:t>
      </w:r>
    </w:p>
    <w:p w14:paraId="1376D999" w14:textId="77777777" w:rsidR="00793C05" w:rsidRPr="00E535D9" w:rsidRDefault="00793C05" w:rsidP="00783D87">
      <w:pPr>
        <w:spacing w:before="120" w:after="120"/>
        <w:ind w:left="-28"/>
        <w:rPr>
          <w:rFonts w:cs="Arial"/>
          <w:szCs w:val="20"/>
          <w:lang w:val="en-GB"/>
        </w:rPr>
      </w:pPr>
    </w:p>
    <w:p w14:paraId="518678D4" w14:textId="77777777" w:rsidR="00793C05" w:rsidRPr="00E535D9" w:rsidRDefault="00793C05" w:rsidP="00783D87">
      <w:pPr>
        <w:tabs>
          <w:tab w:val="left" w:pos="3694"/>
        </w:tabs>
        <w:spacing w:before="120" w:after="120"/>
        <w:ind w:left="-28"/>
        <w:rPr>
          <w:rFonts w:cs="Arial"/>
          <w:b/>
          <w:iCs/>
          <w:szCs w:val="20"/>
          <w:lang w:val="en-GB"/>
        </w:rPr>
      </w:pPr>
    </w:p>
    <w:bookmarkEnd w:id="0"/>
    <w:bookmarkEnd w:id="1"/>
    <w:bookmarkEnd w:id="2"/>
    <w:bookmarkEnd w:id="3"/>
    <w:bookmarkEnd w:id="4"/>
    <w:bookmarkEnd w:id="5"/>
    <w:p w14:paraId="2ED64A56" w14:textId="77777777" w:rsidR="00FA1176" w:rsidRPr="00E535D9" w:rsidRDefault="00FA1176" w:rsidP="00DB38D3">
      <w:pPr>
        <w:pStyle w:val="Heading1"/>
        <w:jc w:val="both"/>
        <w:rPr>
          <w:rFonts w:cs="Arial"/>
          <w:sz w:val="20"/>
          <w:szCs w:val="20"/>
        </w:rPr>
      </w:pPr>
    </w:p>
    <w:sectPr w:rsidR="00FA1176" w:rsidRPr="00E535D9" w:rsidSect="00204458">
      <w:headerReference w:type="default" r:id="rId10"/>
      <w:footerReference w:type="default" r:id="rId11"/>
      <w:pgSz w:w="11906" w:h="16838" w:code="9"/>
      <w:pgMar w:top="1985"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60C97" w14:textId="77777777" w:rsidR="00761920" w:rsidRDefault="00761920" w:rsidP="00732DD2">
      <w:r>
        <w:separator/>
      </w:r>
    </w:p>
  </w:endnote>
  <w:endnote w:type="continuationSeparator" w:id="0">
    <w:p w14:paraId="748C29E6" w14:textId="77777777" w:rsidR="00761920" w:rsidRDefault="00761920" w:rsidP="00732DD2">
      <w:r>
        <w:continuationSeparator/>
      </w:r>
    </w:p>
  </w:endnote>
  <w:endnote w:type="continuationNotice" w:id="1">
    <w:p w14:paraId="1849C856" w14:textId="77777777" w:rsidR="00761920" w:rsidRDefault="00761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Etelka Light">
    <w:panose1 w:val="02000503030000020004"/>
    <w:charset w:val="00"/>
    <w:family w:val="modern"/>
    <w:notTrueType/>
    <w:pitch w:val="variable"/>
    <w:sig w:usb0="A00002AF" w:usb1="5000206A" w:usb2="00000000" w:usb3="00000000" w:csb0="0000009F" w:csb1="00000000"/>
  </w:font>
  <w:font w:name="Etelka Text">
    <w:panose1 w:val="02000503030000020004"/>
    <w:charset w:val="00"/>
    <w:family w:val="modern"/>
    <w:notTrueType/>
    <w:pitch w:val="variable"/>
    <w:sig w:usb0="A00002AF" w:usb1="5000206A" w:usb2="00000004"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PSans2007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55 Roman">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539146"/>
      <w:docPartObj>
        <w:docPartGallery w:val="Page Numbers (Bottom of Page)"/>
        <w:docPartUnique/>
      </w:docPartObj>
    </w:sdtPr>
    <w:sdtEndPr/>
    <w:sdtContent>
      <w:sdt>
        <w:sdtPr>
          <w:id w:val="406585908"/>
          <w:docPartObj>
            <w:docPartGallery w:val="Page Numbers (Top of Page)"/>
            <w:docPartUnique/>
          </w:docPartObj>
        </w:sdtPr>
        <w:sdtEndPr/>
        <w:sdtContent>
          <w:p w14:paraId="48DBDA11" w14:textId="0BDE8A2F" w:rsidR="007F1683" w:rsidRPr="007F1683" w:rsidRDefault="007F1683">
            <w:pPr>
              <w:pStyle w:val="Footer"/>
              <w:jc w:val="right"/>
            </w:pPr>
            <w:r w:rsidRPr="007F1683">
              <w:t xml:space="preserve">Page </w:t>
            </w:r>
            <w:r w:rsidRPr="007F1683">
              <w:rPr>
                <w:b/>
                <w:bCs/>
                <w:sz w:val="24"/>
                <w:szCs w:val="24"/>
              </w:rPr>
              <w:fldChar w:fldCharType="begin"/>
            </w:r>
            <w:r w:rsidRPr="007F1683">
              <w:rPr>
                <w:b/>
                <w:bCs/>
              </w:rPr>
              <w:instrText xml:space="preserve"> PAGE </w:instrText>
            </w:r>
            <w:r w:rsidRPr="007F1683">
              <w:rPr>
                <w:b/>
                <w:bCs/>
                <w:sz w:val="24"/>
                <w:szCs w:val="24"/>
              </w:rPr>
              <w:fldChar w:fldCharType="separate"/>
            </w:r>
            <w:r w:rsidR="00B75E38">
              <w:rPr>
                <w:b/>
                <w:bCs/>
                <w:noProof/>
              </w:rPr>
              <w:t>1</w:t>
            </w:r>
            <w:r w:rsidRPr="007F1683">
              <w:rPr>
                <w:b/>
                <w:bCs/>
                <w:sz w:val="24"/>
                <w:szCs w:val="24"/>
              </w:rPr>
              <w:fldChar w:fldCharType="end"/>
            </w:r>
            <w:r w:rsidRPr="007F1683">
              <w:t xml:space="preserve"> </w:t>
            </w:r>
            <w:proofErr w:type="spellStart"/>
            <w:r w:rsidRPr="007F1683">
              <w:t>of</w:t>
            </w:r>
            <w:proofErr w:type="spellEnd"/>
            <w:r w:rsidRPr="007F1683">
              <w:t xml:space="preserve"> </w:t>
            </w:r>
            <w:r w:rsidRPr="007F1683">
              <w:rPr>
                <w:b/>
                <w:bCs/>
                <w:sz w:val="24"/>
                <w:szCs w:val="24"/>
              </w:rPr>
              <w:fldChar w:fldCharType="begin"/>
            </w:r>
            <w:r w:rsidRPr="007F1683">
              <w:rPr>
                <w:b/>
                <w:bCs/>
              </w:rPr>
              <w:instrText xml:space="preserve"> NUMPAGES  </w:instrText>
            </w:r>
            <w:r w:rsidRPr="007F1683">
              <w:rPr>
                <w:b/>
                <w:bCs/>
                <w:sz w:val="24"/>
                <w:szCs w:val="24"/>
              </w:rPr>
              <w:fldChar w:fldCharType="separate"/>
            </w:r>
            <w:r w:rsidR="00B75E38">
              <w:rPr>
                <w:b/>
                <w:bCs/>
                <w:noProof/>
              </w:rPr>
              <w:t>3</w:t>
            </w:r>
            <w:r w:rsidRPr="007F1683">
              <w:rPr>
                <w:b/>
                <w:bCs/>
                <w:sz w:val="24"/>
                <w:szCs w:val="24"/>
              </w:rPr>
              <w:fldChar w:fldCharType="end"/>
            </w:r>
          </w:p>
        </w:sdtContent>
      </w:sdt>
    </w:sdtContent>
  </w:sdt>
  <w:p w14:paraId="3549ABA6" w14:textId="77777777" w:rsidR="007F1683" w:rsidRDefault="007F1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48E30" w14:textId="77777777" w:rsidR="00761920" w:rsidRDefault="00761920" w:rsidP="00732DD2">
      <w:r>
        <w:separator/>
      </w:r>
    </w:p>
  </w:footnote>
  <w:footnote w:type="continuationSeparator" w:id="0">
    <w:p w14:paraId="288751A7" w14:textId="77777777" w:rsidR="00761920" w:rsidRDefault="00761920" w:rsidP="00732DD2">
      <w:r>
        <w:continuationSeparator/>
      </w:r>
    </w:p>
  </w:footnote>
  <w:footnote w:type="continuationNotice" w:id="1">
    <w:p w14:paraId="39B944C0" w14:textId="77777777" w:rsidR="00761920" w:rsidRDefault="007619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CF42" w14:textId="77777777" w:rsidR="00192A49" w:rsidRDefault="00F02D96">
    <w:pPr>
      <w:pStyle w:val="Header"/>
    </w:pPr>
    <w:r>
      <w:rPr>
        <w:noProof/>
        <w:lang w:val="en-GB" w:eastAsia="zh-CN"/>
      </w:rPr>
      <w:drawing>
        <wp:anchor distT="0" distB="0" distL="114300" distR="114300" simplePos="0" relativeHeight="251659264" behindDoc="0" locked="0" layoutInCell="1" allowOverlap="1" wp14:anchorId="66FE6D72" wp14:editId="49B9AC38">
          <wp:simplePos x="0" y="0"/>
          <wp:positionH relativeFrom="margin">
            <wp:align>left</wp:align>
          </wp:positionH>
          <wp:positionV relativeFrom="page">
            <wp:posOffset>457835</wp:posOffset>
          </wp:positionV>
          <wp:extent cx="1436400" cy="442800"/>
          <wp:effectExtent l="0" t="0" r="0" b="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G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42800"/>
                  </a:xfrm>
                  <a:prstGeom prst="rect">
                    <a:avLst/>
                  </a:prstGeom>
                </pic:spPr>
              </pic:pic>
            </a:graphicData>
          </a:graphic>
          <wp14:sizeRelH relativeFrom="page">
            <wp14:pctWidth>0</wp14:pctWidth>
          </wp14:sizeRelH>
          <wp14:sizeRelV relativeFrom="page">
            <wp14:pctHeight>0</wp14:pctHeight>
          </wp14:sizeRelV>
        </wp:anchor>
      </w:drawing>
    </w:r>
  </w:p>
  <w:p w14:paraId="41C015C1" w14:textId="77777777" w:rsidR="00732DD2" w:rsidRPr="00443BD8" w:rsidRDefault="00443BD8" w:rsidP="00443BD8">
    <w:pPr>
      <w:pStyle w:val="Header"/>
      <w:tabs>
        <w:tab w:val="left" w:pos="5670"/>
      </w:tabs>
      <w:rPr>
        <w:color w:val="002060"/>
        <w:sz w:val="44"/>
      </w:rPr>
    </w:pPr>
    <w:r>
      <w:tab/>
    </w:r>
    <w:r>
      <w:tab/>
    </w:r>
    <w:r w:rsidR="00B6592A">
      <w:tab/>
    </w:r>
    <w:r w:rsidRPr="00443BD8">
      <w:rPr>
        <w:color w:val="002060"/>
        <w:sz w:val="44"/>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A8"/>
    <w:rsid w:val="000169F6"/>
    <w:rsid w:val="00016D7C"/>
    <w:rsid w:val="00020DF9"/>
    <w:rsid w:val="00021E1A"/>
    <w:rsid w:val="00025C81"/>
    <w:rsid w:val="000272BC"/>
    <w:rsid w:val="00027B70"/>
    <w:rsid w:val="00030E2E"/>
    <w:rsid w:val="00036D18"/>
    <w:rsid w:val="000444B1"/>
    <w:rsid w:val="00046FEC"/>
    <w:rsid w:val="00053656"/>
    <w:rsid w:val="0006094A"/>
    <w:rsid w:val="000728BE"/>
    <w:rsid w:val="00074AA3"/>
    <w:rsid w:val="00075A95"/>
    <w:rsid w:val="000816E4"/>
    <w:rsid w:val="00090B59"/>
    <w:rsid w:val="00095642"/>
    <w:rsid w:val="000A1B42"/>
    <w:rsid w:val="000A5132"/>
    <w:rsid w:val="000A5E6B"/>
    <w:rsid w:val="000A71C6"/>
    <w:rsid w:val="000A7A68"/>
    <w:rsid w:val="000B151F"/>
    <w:rsid w:val="000B4BB2"/>
    <w:rsid w:val="000B5DAE"/>
    <w:rsid w:val="000C3BA4"/>
    <w:rsid w:val="000C52AE"/>
    <w:rsid w:val="000C5D04"/>
    <w:rsid w:val="000C5DC7"/>
    <w:rsid w:val="000D625E"/>
    <w:rsid w:val="000E014E"/>
    <w:rsid w:val="000E3A45"/>
    <w:rsid w:val="000E4887"/>
    <w:rsid w:val="000F3428"/>
    <w:rsid w:val="00100876"/>
    <w:rsid w:val="00101925"/>
    <w:rsid w:val="00125A63"/>
    <w:rsid w:val="001263A6"/>
    <w:rsid w:val="001304F3"/>
    <w:rsid w:val="0013539C"/>
    <w:rsid w:val="00135F2F"/>
    <w:rsid w:val="001369FE"/>
    <w:rsid w:val="00141FA9"/>
    <w:rsid w:val="0014233C"/>
    <w:rsid w:val="001518FB"/>
    <w:rsid w:val="001520F1"/>
    <w:rsid w:val="001604A0"/>
    <w:rsid w:val="00162BFD"/>
    <w:rsid w:val="00167D9B"/>
    <w:rsid w:val="0018064A"/>
    <w:rsid w:val="00192A49"/>
    <w:rsid w:val="00195E20"/>
    <w:rsid w:val="00197D57"/>
    <w:rsid w:val="001A2EB2"/>
    <w:rsid w:val="001A31E7"/>
    <w:rsid w:val="001A3DE7"/>
    <w:rsid w:val="001A4B49"/>
    <w:rsid w:val="001B3097"/>
    <w:rsid w:val="001B77EA"/>
    <w:rsid w:val="001C6862"/>
    <w:rsid w:val="001C697B"/>
    <w:rsid w:val="001D0C14"/>
    <w:rsid w:val="001E4D21"/>
    <w:rsid w:val="001F04FD"/>
    <w:rsid w:val="00204458"/>
    <w:rsid w:val="0020583B"/>
    <w:rsid w:val="00210F9B"/>
    <w:rsid w:val="002136D9"/>
    <w:rsid w:val="002227DF"/>
    <w:rsid w:val="002254F7"/>
    <w:rsid w:val="00226E06"/>
    <w:rsid w:val="00246E13"/>
    <w:rsid w:val="00252713"/>
    <w:rsid w:val="00254E3E"/>
    <w:rsid w:val="00274913"/>
    <w:rsid w:val="002765D7"/>
    <w:rsid w:val="00287950"/>
    <w:rsid w:val="00290229"/>
    <w:rsid w:val="00297204"/>
    <w:rsid w:val="002A49BD"/>
    <w:rsid w:val="002B1A26"/>
    <w:rsid w:val="002B485F"/>
    <w:rsid w:val="002C0118"/>
    <w:rsid w:val="002C1E15"/>
    <w:rsid w:val="002E3BFE"/>
    <w:rsid w:val="002F0D42"/>
    <w:rsid w:val="002F669D"/>
    <w:rsid w:val="0031088D"/>
    <w:rsid w:val="00310B2D"/>
    <w:rsid w:val="00311E9D"/>
    <w:rsid w:val="00313242"/>
    <w:rsid w:val="00322B9D"/>
    <w:rsid w:val="003241C4"/>
    <w:rsid w:val="0035395B"/>
    <w:rsid w:val="00353FB6"/>
    <w:rsid w:val="003769AE"/>
    <w:rsid w:val="00376F32"/>
    <w:rsid w:val="00377B55"/>
    <w:rsid w:val="00385A3F"/>
    <w:rsid w:val="0039003E"/>
    <w:rsid w:val="00391C54"/>
    <w:rsid w:val="003A3384"/>
    <w:rsid w:val="003A5C58"/>
    <w:rsid w:val="003C585B"/>
    <w:rsid w:val="003D2A6A"/>
    <w:rsid w:val="003D794D"/>
    <w:rsid w:val="003E5F53"/>
    <w:rsid w:val="003F2BB9"/>
    <w:rsid w:val="00400863"/>
    <w:rsid w:val="00420059"/>
    <w:rsid w:val="004207BF"/>
    <w:rsid w:val="004207E9"/>
    <w:rsid w:val="00423EE2"/>
    <w:rsid w:val="00427B07"/>
    <w:rsid w:val="004324FE"/>
    <w:rsid w:val="004327EC"/>
    <w:rsid w:val="0043711E"/>
    <w:rsid w:val="0044057D"/>
    <w:rsid w:val="004425B9"/>
    <w:rsid w:val="0044292F"/>
    <w:rsid w:val="00443BD8"/>
    <w:rsid w:val="004473EA"/>
    <w:rsid w:val="00447D8F"/>
    <w:rsid w:val="004767E9"/>
    <w:rsid w:val="004935AA"/>
    <w:rsid w:val="004A3A29"/>
    <w:rsid w:val="004A572F"/>
    <w:rsid w:val="004B1C73"/>
    <w:rsid w:val="004B6130"/>
    <w:rsid w:val="004C195E"/>
    <w:rsid w:val="004C74B9"/>
    <w:rsid w:val="004D189F"/>
    <w:rsid w:val="004E0D7D"/>
    <w:rsid w:val="004F0EF6"/>
    <w:rsid w:val="00507A83"/>
    <w:rsid w:val="005115FB"/>
    <w:rsid w:val="00520EC4"/>
    <w:rsid w:val="00524303"/>
    <w:rsid w:val="00525D6C"/>
    <w:rsid w:val="00530368"/>
    <w:rsid w:val="005702E5"/>
    <w:rsid w:val="0057632A"/>
    <w:rsid w:val="0057707F"/>
    <w:rsid w:val="00577D8C"/>
    <w:rsid w:val="00577FE1"/>
    <w:rsid w:val="00584583"/>
    <w:rsid w:val="005857B5"/>
    <w:rsid w:val="00590016"/>
    <w:rsid w:val="005910DE"/>
    <w:rsid w:val="005924B4"/>
    <w:rsid w:val="005B210D"/>
    <w:rsid w:val="005C3002"/>
    <w:rsid w:val="005C4DCC"/>
    <w:rsid w:val="005C76D6"/>
    <w:rsid w:val="005C7DC0"/>
    <w:rsid w:val="005D1C4E"/>
    <w:rsid w:val="005D246D"/>
    <w:rsid w:val="005D5A7F"/>
    <w:rsid w:val="005D7FD7"/>
    <w:rsid w:val="005E30CA"/>
    <w:rsid w:val="005E639F"/>
    <w:rsid w:val="00604BCB"/>
    <w:rsid w:val="00606933"/>
    <w:rsid w:val="00607758"/>
    <w:rsid w:val="006217F4"/>
    <w:rsid w:val="0062454A"/>
    <w:rsid w:val="00627681"/>
    <w:rsid w:val="00627EDA"/>
    <w:rsid w:val="00637285"/>
    <w:rsid w:val="00640E3B"/>
    <w:rsid w:val="006526C1"/>
    <w:rsid w:val="00653850"/>
    <w:rsid w:val="0066110D"/>
    <w:rsid w:val="00666716"/>
    <w:rsid w:val="00684165"/>
    <w:rsid w:val="00690E4C"/>
    <w:rsid w:val="0069464A"/>
    <w:rsid w:val="006A4694"/>
    <w:rsid w:val="006B288D"/>
    <w:rsid w:val="006B5ACC"/>
    <w:rsid w:val="006B6DC2"/>
    <w:rsid w:val="006C13AD"/>
    <w:rsid w:val="006D02A1"/>
    <w:rsid w:val="006D1E1B"/>
    <w:rsid w:val="006D3FD8"/>
    <w:rsid w:val="006D47EE"/>
    <w:rsid w:val="006D6ED7"/>
    <w:rsid w:val="006E3873"/>
    <w:rsid w:val="006F1A76"/>
    <w:rsid w:val="006F2129"/>
    <w:rsid w:val="007003D4"/>
    <w:rsid w:val="00716F96"/>
    <w:rsid w:val="00717E3A"/>
    <w:rsid w:val="00732DD2"/>
    <w:rsid w:val="00734924"/>
    <w:rsid w:val="00734A14"/>
    <w:rsid w:val="00751DBD"/>
    <w:rsid w:val="00756CDD"/>
    <w:rsid w:val="00761920"/>
    <w:rsid w:val="00773792"/>
    <w:rsid w:val="00781864"/>
    <w:rsid w:val="00783D87"/>
    <w:rsid w:val="00786E2C"/>
    <w:rsid w:val="00787621"/>
    <w:rsid w:val="00793C05"/>
    <w:rsid w:val="007941F6"/>
    <w:rsid w:val="00795D06"/>
    <w:rsid w:val="007A37D8"/>
    <w:rsid w:val="007A5C81"/>
    <w:rsid w:val="007A623B"/>
    <w:rsid w:val="007A721A"/>
    <w:rsid w:val="007B750F"/>
    <w:rsid w:val="007B7C84"/>
    <w:rsid w:val="007C0E4F"/>
    <w:rsid w:val="007C4485"/>
    <w:rsid w:val="007C5FBB"/>
    <w:rsid w:val="007D2612"/>
    <w:rsid w:val="007E496B"/>
    <w:rsid w:val="007F1683"/>
    <w:rsid w:val="007F22FA"/>
    <w:rsid w:val="007F7644"/>
    <w:rsid w:val="007F7924"/>
    <w:rsid w:val="00800F40"/>
    <w:rsid w:val="0080481B"/>
    <w:rsid w:val="00820489"/>
    <w:rsid w:val="00822E89"/>
    <w:rsid w:val="00835BA8"/>
    <w:rsid w:val="00837D19"/>
    <w:rsid w:val="00843FAA"/>
    <w:rsid w:val="008475C0"/>
    <w:rsid w:val="00855010"/>
    <w:rsid w:val="00856097"/>
    <w:rsid w:val="00862EFB"/>
    <w:rsid w:val="00877661"/>
    <w:rsid w:val="00896DB7"/>
    <w:rsid w:val="008A1370"/>
    <w:rsid w:val="008B17D8"/>
    <w:rsid w:val="008B46A1"/>
    <w:rsid w:val="008B7D80"/>
    <w:rsid w:val="008C1C09"/>
    <w:rsid w:val="008C548F"/>
    <w:rsid w:val="008E4350"/>
    <w:rsid w:val="008E6925"/>
    <w:rsid w:val="008F2274"/>
    <w:rsid w:val="008F2DB1"/>
    <w:rsid w:val="008F4628"/>
    <w:rsid w:val="008F4AC4"/>
    <w:rsid w:val="009047CA"/>
    <w:rsid w:val="009138B6"/>
    <w:rsid w:val="00914FB2"/>
    <w:rsid w:val="00923464"/>
    <w:rsid w:val="00930A18"/>
    <w:rsid w:val="00935BD7"/>
    <w:rsid w:val="009368DD"/>
    <w:rsid w:val="0094760F"/>
    <w:rsid w:val="00962BAA"/>
    <w:rsid w:val="00965971"/>
    <w:rsid w:val="009669B6"/>
    <w:rsid w:val="00967438"/>
    <w:rsid w:val="009734EB"/>
    <w:rsid w:val="00973F8F"/>
    <w:rsid w:val="009774AA"/>
    <w:rsid w:val="00983807"/>
    <w:rsid w:val="009962AA"/>
    <w:rsid w:val="009A01E2"/>
    <w:rsid w:val="009A7F84"/>
    <w:rsid w:val="009B03D5"/>
    <w:rsid w:val="009C46BE"/>
    <w:rsid w:val="009C499F"/>
    <w:rsid w:val="009C5822"/>
    <w:rsid w:val="009C6307"/>
    <w:rsid w:val="009C7E14"/>
    <w:rsid w:val="009D7585"/>
    <w:rsid w:val="009F2238"/>
    <w:rsid w:val="009F27A7"/>
    <w:rsid w:val="009F7619"/>
    <w:rsid w:val="00A017C9"/>
    <w:rsid w:val="00A050C0"/>
    <w:rsid w:val="00A2576C"/>
    <w:rsid w:val="00A25AC4"/>
    <w:rsid w:val="00A442BA"/>
    <w:rsid w:val="00A472E1"/>
    <w:rsid w:val="00A51E6E"/>
    <w:rsid w:val="00A52900"/>
    <w:rsid w:val="00A67B7B"/>
    <w:rsid w:val="00A7349D"/>
    <w:rsid w:val="00A778AF"/>
    <w:rsid w:val="00A806B2"/>
    <w:rsid w:val="00A870C1"/>
    <w:rsid w:val="00A9614C"/>
    <w:rsid w:val="00AA250B"/>
    <w:rsid w:val="00AA5182"/>
    <w:rsid w:val="00AB0898"/>
    <w:rsid w:val="00AC388A"/>
    <w:rsid w:val="00AC4396"/>
    <w:rsid w:val="00AD4C5A"/>
    <w:rsid w:val="00AD657C"/>
    <w:rsid w:val="00AE0033"/>
    <w:rsid w:val="00AE0C6C"/>
    <w:rsid w:val="00AE588E"/>
    <w:rsid w:val="00AF0966"/>
    <w:rsid w:val="00AF194E"/>
    <w:rsid w:val="00AF3C25"/>
    <w:rsid w:val="00B10BEC"/>
    <w:rsid w:val="00B20E8E"/>
    <w:rsid w:val="00B21F0F"/>
    <w:rsid w:val="00B223C6"/>
    <w:rsid w:val="00B23E9A"/>
    <w:rsid w:val="00B245F6"/>
    <w:rsid w:val="00B2503A"/>
    <w:rsid w:val="00B26561"/>
    <w:rsid w:val="00B32DDB"/>
    <w:rsid w:val="00B33C18"/>
    <w:rsid w:val="00B41BC2"/>
    <w:rsid w:val="00B57418"/>
    <w:rsid w:val="00B6592A"/>
    <w:rsid w:val="00B75E38"/>
    <w:rsid w:val="00B76692"/>
    <w:rsid w:val="00B81164"/>
    <w:rsid w:val="00B858BE"/>
    <w:rsid w:val="00B933CE"/>
    <w:rsid w:val="00B96B0E"/>
    <w:rsid w:val="00B96EA2"/>
    <w:rsid w:val="00B97C12"/>
    <w:rsid w:val="00BA2255"/>
    <w:rsid w:val="00BA4724"/>
    <w:rsid w:val="00BA6FB1"/>
    <w:rsid w:val="00BB632D"/>
    <w:rsid w:val="00BC1AAE"/>
    <w:rsid w:val="00BC43D4"/>
    <w:rsid w:val="00BC4855"/>
    <w:rsid w:val="00BC4C99"/>
    <w:rsid w:val="00BD2C52"/>
    <w:rsid w:val="00BD3FFC"/>
    <w:rsid w:val="00BD6D04"/>
    <w:rsid w:val="00BE4B58"/>
    <w:rsid w:val="00BF119A"/>
    <w:rsid w:val="00C00FD6"/>
    <w:rsid w:val="00C0267B"/>
    <w:rsid w:val="00C12163"/>
    <w:rsid w:val="00C20106"/>
    <w:rsid w:val="00C246D2"/>
    <w:rsid w:val="00C35E95"/>
    <w:rsid w:val="00C43B1B"/>
    <w:rsid w:val="00C479D1"/>
    <w:rsid w:val="00C51FC0"/>
    <w:rsid w:val="00C54BFE"/>
    <w:rsid w:val="00C714F3"/>
    <w:rsid w:val="00C76048"/>
    <w:rsid w:val="00C7635E"/>
    <w:rsid w:val="00C923E5"/>
    <w:rsid w:val="00C955EC"/>
    <w:rsid w:val="00C95CFB"/>
    <w:rsid w:val="00C961C1"/>
    <w:rsid w:val="00CA0004"/>
    <w:rsid w:val="00CA24C1"/>
    <w:rsid w:val="00CB185D"/>
    <w:rsid w:val="00CB72AF"/>
    <w:rsid w:val="00CC19C8"/>
    <w:rsid w:val="00CC2B6F"/>
    <w:rsid w:val="00CD4ACA"/>
    <w:rsid w:val="00CD6FD5"/>
    <w:rsid w:val="00CD7BB2"/>
    <w:rsid w:val="00CE1657"/>
    <w:rsid w:val="00CE58AC"/>
    <w:rsid w:val="00CE6A5F"/>
    <w:rsid w:val="00CF282E"/>
    <w:rsid w:val="00CF62A3"/>
    <w:rsid w:val="00D02C09"/>
    <w:rsid w:val="00D16A6E"/>
    <w:rsid w:val="00D2229B"/>
    <w:rsid w:val="00D25190"/>
    <w:rsid w:val="00D26D9E"/>
    <w:rsid w:val="00D3380D"/>
    <w:rsid w:val="00D42128"/>
    <w:rsid w:val="00D47F91"/>
    <w:rsid w:val="00D57A79"/>
    <w:rsid w:val="00D77B23"/>
    <w:rsid w:val="00D81A6A"/>
    <w:rsid w:val="00D8206B"/>
    <w:rsid w:val="00D8417F"/>
    <w:rsid w:val="00D863D6"/>
    <w:rsid w:val="00D90162"/>
    <w:rsid w:val="00D95263"/>
    <w:rsid w:val="00DA2E31"/>
    <w:rsid w:val="00DB38D3"/>
    <w:rsid w:val="00DB5923"/>
    <w:rsid w:val="00DC047C"/>
    <w:rsid w:val="00DC1C23"/>
    <w:rsid w:val="00DC3ED4"/>
    <w:rsid w:val="00DD3570"/>
    <w:rsid w:val="00DD5E9F"/>
    <w:rsid w:val="00DD69AD"/>
    <w:rsid w:val="00DE3042"/>
    <w:rsid w:val="00DE3287"/>
    <w:rsid w:val="00DE3678"/>
    <w:rsid w:val="00DE4813"/>
    <w:rsid w:val="00DF0B58"/>
    <w:rsid w:val="00DF7E76"/>
    <w:rsid w:val="00E12A12"/>
    <w:rsid w:val="00E25EB2"/>
    <w:rsid w:val="00E4023E"/>
    <w:rsid w:val="00E4157C"/>
    <w:rsid w:val="00E42088"/>
    <w:rsid w:val="00E535CC"/>
    <w:rsid w:val="00E535D9"/>
    <w:rsid w:val="00E561E8"/>
    <w:rsid w:val="00E64C20"/>
    <w:rsid w:val="00E65EF9"/>
    <w:rsid w:val="00E71656"/>
    <w:rsid w:val="00E71709"/>
    <w:rsid w:val="00E761B3"/>
    <w:rsid w:val="00E76A23"/>
    <w:rsid w:val="00E81A96"/>
    <w:rsid w:val="00E82706"/>
    <w:rsid w:val="00E82FAC"/>
    <w:rsid w:val="00E8321B"/>
    <w:rsid w:val="00E84F49"/>
    <w:rsid w:val="00E87062"/>
    <w:rsid w:val="00E8709D"/>
    <w:rsid w:val="00E96A21"/>
    <w:rsid w:val="00E96F77"/>
    <w:rsid w:val="00E96FBC"/>
    <w:rsid w:val="00EA0CAD"/>
    <w:rsid w:val="00EA7652"/>
    <w:rsid w:val="00EB6D0F"/>
    <w:rsid w:val="00EB6EA2"/>
    <w:rsid w:val="00EC4FE0"/>
    <w:rsid w:val="00ED4182"/>
    <w:rsid w:val="00ED7DBF"/>
    <w:rsid w:val="00EF0E21"/>
    <w:rsid w:val="00EF1B7F"/>
    <w:rsid w:val="00EF3627"/>
    <w:rsid w:val="00F02D96"/>
    <w:rsid w:val="00F04FEC"/>
    <w:rsid w:val="00F15918"/>
    <w:rsid w:val="00F1690C"/>
    <w:rsid w:val="00F2732E"/>
    <w:rsid w:val="00F31FEB"/>
    <w:rsid w:val="00F3217D"/>
    <w:rsid w:val="00F32E8A"/>
    <w:rsid w:val="00F355AE"/>
    <w:rsid w:val="00F36E2C"/>
    <w:rsid w:val="00F47653"/>
    <w:rsid w:val="00F50B4F"/>
    <w:rsid w:val="00F54FBC"/>
    <w:rsid w:val="00F6118F"/>
    <w:rsid w:val="00F70826"/>
    <w:rsid w:val="00F73042"/>
    <w:rsid w:val="00F805AE"/>
    <w:rsid w:val="00F82E97"/>
    <w:rsid w:val="00F869AC"/>
    <w:rsid w:val="00F90134"/>
    <w:rsid w:val="00FA1176"/>
    <w:rsid w:val="00FB57A1"/>
    <w:rsid w:val="00FB7E2B"/>
    <w:rsid w:val="00FC09B0"/>
    <w:rsid w:val="00FC4372"/>
    <w:rsid w:val="00FD5E24"/>
    <w:rsid w:val="00FD64BD"/>
    <w:rsid w:val="00FE1141"/>
    <w:rsid w:val="00FF5F0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206E231-8C96-406A-BAA4-0623297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55"/>
    <w:pPr>
      <w:spacing w:after="0" w:line="360" w:lineRule="auto"/>
    </w:pPr>
    <w:rPr>
      <w:rFonts w:ascii="Etelka Light" w:hAnsi="Etelka Light"/>
    </w:rPr>
  </w:style>
  <w:style w:type="paragraph" w:styleId="Heading1">
    <w:name w:val="heading 1"/>
    <w:basedOn w:val="Normal"/>
    <w:next w:val="BodyText"/>
    <w:link w:val="Heading1Char"/>
    <w:uiPriority w:val="8"/>
    <w:qFormat/>
    <w:rsid w:val="00D77B23"/>
    <w:pPr>
      <w:keepNext/>
      <w:keepLines/>
      <w:widowControl w:val="0"/>
      <w:spacing w:before="120" w:after="240"/>
      <w:outlineLvl w:val="0"/>
    </w:pPr>
    <w:rPr>
      <w:rFonts w:ascii="Etelka Text" w:eastAsia="Times New Roman" w:hAnsi="Etelka Text" w:cs="Times New Roman"/>
      <w:bCs/>
      <w:noProof/>
      <w:kern w:val="28"/>
      <w:sz w:val="28"/>
      <w:szCs w:val="28"/>
      <w:lang w:val="en-GB"/>
    </w:rPr>
  </w:style>
  <w:style w:type="paragraph" w:styleId="Heading2">
    <w:name w:val="heading 2"/>
    <w:basedOn w:val="Normal"/>
    <w:next w:val="Normal"/>
    <w:link w:val="Heading2Char"/>
    <w:uiPriority w:val="9"/>
    <w:unhideWhenUsed/>
    <w:qFormat/>
    <w:rsid w:val="006667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DD2"/>
    <w:pPr>
      <w:tabs>
        <w:tab w:val="center" w:pos="4536"/>
        <w:tab w:val="right" w:pos="9072"/>
      </w:tabs>
    </w:pPr>
  </w:style>
  <w:style w:type="character" w:customStyle="1" w:styleId="HeaderChar">
    <w:name w:val="Header Char"/>
    <w:basedOn w:val="DefaultParagraphFont"/>
    <w:link w:val="Header"/>
    <w:uiPriority w:val="99"/>
    <w:rsid w:val="00192A49"/>
    <w:rPr>
      <w:rFonts w:ascii="Etelka Text" w:hAnsi="Etelka Text"/>
      <w:sz w:val="19"/>
    </w:rPr>
  </w:style>
  <w:style w:type="paragraph" w:styleId="Footer">
    <w:name w:val="footer"/>
    <w:basedOn w:val="Normal"/>
    <w:link w:val="FooterChar"/>
    <w:uiPriority w:val="99"/>
    <w:unhideWhenUsed/>
    <w:rsid w:val="00732DD2"/>
    <w:pPr>
      <w:tabs>
        <w:tab w:val="center" w:pos="4536"/>
        <w:tab w:val="right" w:pos="9072"/>
      </w:tabs>
    </w:pPr>
  </w:style>
  <w:style w:type="character" w:customStyle="1" w:styleId="FooterChar">
    <w:name w:val="Footer Char"/>
    <w:basedOn w:val="DefaultParagraphFont"/>
    <w:link w:val="Footer"/>
    <w:uiPriority w:val="99"/>
    <w:rsid w:val="00192A49"/>
    <w:rPr>
      <w:rFonts w:ascii="Etelka Text" w:hAnsi="Etelka Text"/>
      <w:sz w:val="19"/>
    </w:rPr>
  </w:style>
  <w:style w:type="paragraph" w:styleId="BalloonText">
    <w:name w:val="Balloon Text"/>
    <w:basedOn w:val="Normal"/>
    <w:link w:val="BalloonTextChar"/>
    <w:uiPriority w:val="99"/>
    <w:semiHidden/>
    <w:unhideWhenUsed/>
    <w:rsid w:val="00732DD2"/>
    <w:rPr>
      <w:rFonts w:ascii="Tahoma" w:hAnsi="Tahoma" w:cs="Tahoma"/>
      <w:sz w:val="16"/>
      <w:szCs w:val="16"/>
    </w:rPr>
  </w:style>
  <w:style w:type="character" w:customStyle="1" w:styleId="BalloonTextChar">
    <w:name w:val="Balloon Text Char"/>
    <w:basedOn w:val="DefaultParagraphFont"/>
    <w:link w:val="BalloonText"/>
    <w:uiPriority w:val="99"/>
    <w:semiHidden/>
    <w:rsid w:val="00192A49"/>
    <w:rPr>
      <w:rFonts w:ascii="Tahoma" w:hAnsi="Tahoma" w:cs="Tahoma"/>
      <w:sz w:val="16"/>
      <w:szCs w:val="16"/>
    </w:rPr>
  </w:style>
  <w:style w:type="table" w:styleId="TableGrid">
    <w:name w:val="Table Grid"/>
    <w:basedOn w:val="TableNormal"/>
    <w:uiPriority w:val="59"/>
    <w:rsid w:val="0058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
    <w:name w:val="Sender"/>
    <w:basedOn w:val="Normal"/>
    <w:uiPriority w:val="99"/>
    <w:unhideWhenUsed/>
    <w:rsid w:val="00DE3287"/>
    <w:pPr>
      <w:autoSpaceDE w:val="0"/>
      <w:autoSpaceDN w:val="0"/>
      <w:adjustRightInd w:val="0"/>
      <w:textAlignment w:val="center"/>
    </w:pPr>
    <w:rPr>
      <w:rFonts w:cs="SAPSans2007Light"/>
      <w:color w:val="000000"/>
      <w:sz w:val="14"/>
      <w:szCs w:val="14"/>
      <w:lang w:val="de-DE"/>
    </w:rPr>
  </w:style>
  <w:style w:type="character" w:customStyle="1" w:styleId="PP">
    <w:name w:val="P.P."/>
    <w:uiPriority w:val="99"/>
    <w:unhideWhenUsed/>
    <w:rsid w:val="00584583"/>
    <w:rPr>
      <w:rFonts w:ascii="Etelka Text" w:hAnsi="Etelka Text" w:cs="SAPSans2007Light"/>
      <w:w w:val="85"/>
      <w:sz w:val="18"/>
      <w:szCs w:val="18"/>
    </w:rPr>
  </w:style>
  <w:style w:type="paragraph" w:styleId="Title">
    <w:name w:val="Title"/>
    <w:basedOn w:val="Normal"/>
    <w:next w:val="Normal"/>
    <w:link w:val="TitleChar"/>
    <w:uiPriority w:val="1"/>
    <w:qFormat/>
    <w:rsid w:val="00FB57A1"/>
    <w:pPr>
      <w:spacing w:line="260" w:lineRule="exact"/>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
    <w:rsid w:val="00192A49"/>
    <w:rPr>
      <w:rFonts w:ascii="Etelka Text" w:eastAsiaTheme="majorEastAsia" w:hAnsi="Etelka Text" w:cstheme="majorBidi"/>
      <w:b/>
      <w:spacing w:val="5"/>
      <w:kern w:val="28"/>
      <w:szCs w:val="52"/>
    </w:rPr>
  </w:style>
  <w:style w:type="character" w:customStyle="1" w:styleId="Heading1Char">
    <w:name w:val="Heading 1 Char"/>
    <w:basedOn w:val="DefaultParagraphFont"/>
    <w:link w:val="Heading1"/>
    <w:uiPriority w:val="8"/>
    <w:rsid w:val="00D77B23"/>
    <w:rPr>
      <w:rFonts w:ascii="Etelka Text" w:eastAsia="Times New Roman" w:hAnsi="Etelka Text" w:cs="Times New Roman"/>
      <w:bCs/>
      <w:noProof/>
      <w:kern w:val="28"/>
      <w:sz w:val="28"/>
      <w:szCs w:val="28"/>
      <w:lang w:val="en-GB"/>
    </w:rPr>
  </w:style>
  <w:style w:type="paragraph" w:styleId="BodyText">
    <w:name w:val="Body Text"/>
    <w:basedOn w:val="Normal"/>
    <w:link w:val="BodyTextChar"/>
    <w:uiPriority w:val="1"/>
    <w:qFormat/>
    <w:rsid w:val="00443BD8"/>
    <w:pPr>
      <w:widowControl w:val="0"/>
      <w:spacing w:after="220" w:line="260" w:lineRule="atLeast"/>
      <w:ind w:left="2438"/>
    </w:pPr>
    <w:rPr>
      <w:rFonts w:ascii="Arial" w:eastAsia="Times New Roman" w:hAnsi="Arial" w:cs="Times New Roman"/>
      <w:lang w:val="en-GB"/>
    </w:rPr>
  </w:style>
  <w:style w:type="character" w:customStyle="1" w:styleId="BodyTextChar">
    <w:name w:val="Body Text Char"/>
    <w:basedOn w:val="DefaultParagraphFont"/>
    <w:link w:val="BodyText"/>
    <w:uiPriority w:val="1"/>
    <w:rsid w:val="00443BD8"/>
    <w:rPr>
      <w:rFonts w:ascii="Arial" w:eastAsia="Times New Roman" w:hAnsi="Arial" w:cs="Times New Roman"/>
      <w:lang w:val="en-GB"/>
    </w:rPr>
  </w:style>
  <w:style w:type="paragraph" w:styleId="NormalWeb">
    <w:name w:val="Normal (Web)"/>
    <w:basedOn w:val="Normal"/>
    <w:uiPriority w:val="99"/>
    <w:rsid w:val="00443BD8"/>
    <w:pPr>
      <w:spacing w:after="158"/>
    </w:pPr>
    <w:rPr>
      <w:rFonts w:ascii="Arial" w:eastAsia="Times New Roman" w:hAnsi="Arial" w:cs="Arial"/>
      <w:color w:val="000000"/>
      <w:szCs w:val="19"/>
      <w:lang w:val="de-DE" w:eastAsia="de-DE" w:bidi="de-DE"/>
    </w:rPr>
  </w:style>
  <w:style w:type="paragraph" w:styleId="CommentText">
    <w:name w:val="annotation text"/>
    <w:basedOn w:val="Normal"/>
    <w:link w:val="CommentTextChar"/>
    <w:uiPriority w:val="99"/>
    <w:semiHidden/>
    <w:unhideWhenUsed/>
    <w:rsid w:val="00A017C9"/>
    <w:rPr>
      <w:rFonts w:ascii="Helvetica 55 Roman" w:eastAsia="Times New Roman" w:hAnsi="Helvetica 55 Roman" w:cs="Times New Roman"/>
      <w:szCs w:val="20"/>
      <w:lang w:val="en-GB" w:eastAsia="en-GB"/>
    </w:rPr>
  </w:style>
  <w:style w:type="character" w:customStyle="1" w:styleId="CommentTextChar">
    <w:name w:val="Comment Text Char"/>
    <w:basedOn w:val="DefaultParagraphFont"/>
    <w:link w:val="CommentText"/>
    <w:uiPriority w:val="99"/>
    <w:semiHidden/>
    <w:rsid w:val="00A017C9"/>
    <w:rPr>
      <w:rFonts w:ascii="Helvetica 55 Roman" w:eastAsia="Times New Roman" w:hAnsi="Helvetica 55 Roman" w:cs="Times New Roman"/>
      <w:sz w:val="20"/>
      <w:szCs w:val="20"/>
      <w:lang w:val="en-GB" w:eastAsia="en-GB"/>
    </w:rPr>
  </w:style>
  <w:style w:type="paragraph" w:customStyle="1" w:styleId="NoIndenttext">
    <w:name w:val="NoIndent text"/>
    <w:basedOn w:val="Normal"/>
    <w:rsid w:val="00A017C9"/>
    <w:pPr>
      <w:spacing w:line="320" w:lineRule="exact"/>
    </w:pPr>
    <w:rPr>
      <w:rFonts w:ascii="Helvetica 55 Roman" w:eastAsia="Times New Roman" w:hAnsi="Helvetica 55 Roman" w:cs="Times New Roman"/>
      <w:sz w:val="24"/>
      <w:szCs w:val="20"/>
      <w:lang w:val="en-GB" w:eastAsia="en-GB"/>
    </w:rPr>
  </w:style>
  <w:style w:type="character" w:styleId="CommentReference">
    <w:name w:val="annotation reference"/>
    <w:basedOn w:val="DefaultParagraphFont"/>
    <w:uiPriority w:val="99"/>
    <w:semiHidden/>
    <w:unhideWhenUsed/>
    <w:rsid w:val="00A017C9"/>
    <w:rPr>
      <w:sz w:val="16"/>
      <w:szCs w:val="16"/>
    </w:rPr>
  </w:style>
  <w:style w:type="character" w:customStyle="1" w:styleId="To">
    <w:name w:val="To"/>
    <w:rsid w:val="00A017C9"/>
    <w:rPr>
      <w:noProof w:val="0"/>
      <w:lang w:val="de-CH"/>
    </w:rPr>
  </w:style>
  <w:style w:type="paragraph" w:styleId="CommentSubject">
    <w:name w:val="annotation subject"/>
    <w:basedOn w:val="CommentText"/>
    <w:next w:val="CommentText"/>
    <w:link w:val="CommentSubjectChar"/>
    <w:uiPriority w:val="99"/>
    <w:semiHidden/>
    <w:unhideWhenUsed/>
    <w:rsid w:val="00E12A12"/>
    <w:rPr>
      <w:rFonts w:ascii="Etelka Text" w:eastAsiaTheme="minorHAnsi" w:hAnsi="Etelka Text" w:cstheme="minorBidi"/>
      <w:b/>
      <w:bCs/>
      <w:lang w:val="de-CH" w:eastAsia="en-US"/>
    </w:rPr>
  </w:style>
  <w:style w:type="character" w:customStyle="1" w:styleId="CommentSubjectChar">
    <w:name w:val="Comment Subject Char"/>
    <w:basedOn w:val="CommentTextChar"/>
    <w:link w:val="CommentSubject"/>
    <w:uiPriority w:val="99"/>
    <w:semiHidden/>
    <w:rsid w:val="00E12A12"/>
    <w:rPr>
      <w:rFonts w:ascii="Etelka Text" w:eastAsia="Times New Roman" w:hAnsi="Etelka Text" w:cs="Times New Roman"/>
      <w:b/>
      <w:bCs/>
      <w:sz w:val="20"/>
      <w:szCs w:val="20"/>
      <w:lang w:val="en-GB" w:eastAsia="en-GB"/>
    </w:rPr>
  </w:style>
  <w:style w:type="paragraph" w:styleId="Caption">
    <w:name w:val="caption"/>
    <w:basedOn w:val="Normal"/>
    <w:next w:val="Normal"/>
    <w:unhideWhenUsed/>
    <w:qFormat/>
    <w:rsid w:val="001A31E7"/>
    <w:pPr>
      <w:spacing w:after="200"/>
    </w:pPr>
    <w:rPr>
      <w:rFonts w:ascii="Arial" w:hAnsi="Arial" w:cs="Arial"/>
      <w:i/>
      <w:iCs/>
      <w:color w:val="404040" w:themeColor="text1" w:themeTint="BF"/>
      <w:sz w:val="18"/>
      <w:szCs w:val="18"/>
      <w:lang w:val="en-GB"/>
    </w:rPr>
  </w:style>
  <w:style w:type="character" w:styleId="Hyperlink">
    <w:name w:val="Hyperlink"/>
    <w:basedOn w:val="DefaultParagraphFont"/>
    <w:uiPriority w:val="99"/>
    <w:unhideWhenUsed/>
    <w:rsid w:val="00793C05"/>
    <w:rPr>
      <w:rFonts w:cs="Times New Roman"/>
      <w:color w:val="737373"/>
      <w:u w:val="single"/>
    </w:rPr>
  </w:style>
  <w:style w:type="paragraph" w:styleId="Date">
    <w:name w:val="Date"/>
    <w:basedOn w:val="Normal"/>
    <w:next w:val="Normal"/>
    <w:link w:val="DateChar"/>
    <w:uiPriority w:val="99"/>
    <w:semiHidden/>
    <w:unhideWhenUsed/>
    <w:rsid w:val="00793C05"/>
  </w:style>
  <w:style w:type="character" w:customStyle="1" w:styleId="DateChar">
    <w:name w:val="Date Char"/>
    <w:basedOn w:val="DefaultParagraphFont"/>
    <w:link w:val="Date"/>
    <w:uiPriority w:val="99"/>
    <w:semiHidden/>
    <w:rsid w:val="00793C05"/>
    <w:rPr>
      <w:rFonts w:ascii="Etelka Text" w:hAnsi="Etelka Text"/>
      <w:sz w:val="19"/>
    </w:rPr>
  </w:style>
  <w:style w:type="character" w:styleId="FollowedHyperlink">
    <w:name w:val="FollowedHyperlink"/>
    <w:basedOn w:val="DefaultParagraphFont"/>
    <w:uiPriority w:val="99"/>
    <w:semiHidden/>
    <w:unhideWhenUsed/>
    <w:rsid w:val="00E87062"/>
    <w:rPr>
      <w:color w:val="800080" w:themeColor="followedHyperlink"/>
      <w:u w:val="single"/>
    </w:rPr>
  </w:style>
  <w:style w:type="paragraph" w:styleId="Revision">
    <w:name w:val="Revision"/>
    <w:hidden/>
    <w:uiPriority w:val="99"/>
    <w:semiHidden/>
    <w:rsid w:val="00CF62A3"/>
    <w:pPr>
      <w:spacing w:after="0" w:line="240" w:lineRule="auto"/>
    </w:pPr>
    <w:rPr>
      <w:rFonts w:ascii="Etelka Text" w:hAnsi="Etelka Text"/>
      <w:sz w:val="19"/>
    </w:rPr>
  </w:style>
  <w:style w:type="character" w:customStyle="1" w:styleId="Heading2Char">
    <w:name w:val="Heading 2 Char"/>
    <w:basedOn w:val="DefaultParagraphFont"/>
    <w:link w:val="Heading2"/>
    <w:uiPriority w:val="9"/>
    <w:rsid w:val="006667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6810">
      <w:bodyDiv w:val="1"/>
      <w:marLeft w:val="0"/>
      <w:marRight w:val="0"/>
      <w:marTop w:val="0"/>
      <w:marBottom w:val="0"/>
      <w:divBdr>
        <w:top w:val="none" w:sz="0" w:space="0" w:color="auto"/>
        <w:left w:val="none" w:sz="0" w:space="0" w:color="auto"/>
        <w:bottom w:val="none" w:sz="0" w:space="0" w:color="auto"/>
        <w:right w:val="none" w:sz="0" w:space="0" w:color="auto"/>
      </w:divBdr>
    </w:div>
    <w:div w:id="390733241">
      <w:bodyDiv w:val="1"/>
      <w:marLeft w:val="0"/>
      <w:marRight w:val="0"/>
      <w:marTop w:val="0"/>
      <w:marBottom w:val="0"/>
      <w:divBdr>
        <w:top w:val="none" w:sz="0" w:space="0" w:color="auto"/>
        <w:left w:val="none" w:sz="0" w:space="0" w:color="auto"/>
        <w:bottom w:val="none" w:sz="0" w:space="0" w:color="auto"/>
        <w:right w:val="none" w:sz="0" w:space="0" w:color="auto"/>
      </w:divBdr>
    </w:div>
    <w:div w:id="13400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ng.lin@wing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C274-9877-411F-8AA6-21B1B00169B6}">
  <ds:schemaRefs>
    <ds:schemaRef ds:uri="http://schemas.openxmlformats.org/officeDocument/2006/bibliography"/>
  </ds:schemaRefs>
</ds:datastoreItem>
</file>

<file path=customXml/itemProps2.xml><?xml version="1.0" encoding="utf-8"?>
<ds:datastoreItem xmlns:ds="http://schemas.openxmlformats.org/officeDocument/2006/customXml" ds:itemID="{F0A2E3A3-A4A5-43DF-AFCA-BC077AF1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665</Words>
  <Characters>3793</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Springer-SBM</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Jonathan, Springer DE DE</dc:creator>
  <cp:lastModifiedBy>Lin Rong</cp:lastModifiedBy>
  <cp:revision>11</cp:revision>
  <cp:lastPrinted>2016-06-19T21:25:00Z</cp:lastPrinted>
  <dcterms:created xsi:type="dcterms:W3CDTF">2016-06-21T11:27:00Z</dcterms:created>
  <dcterms:modified xsi:type="dcterms:W3CDTF">2016-06-23T06:29:00Z</dcterms:modified>
</cp:coreProperties>
</file>