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05" w:rsidRPr="00E535D9" w:rsidRDefault="00804793" w:rsidP="001F04FD">
      <w:pPr>
        <w:tabs>
          <w:tab w:val="left" w:pos="3694"/>
        </w:tabs>
        <w:spacing w:before="120" w:after="120"/>
        <w:ind w:left="425"/>
        <w:jc w:val="right"/>
        <w:rPr>
          <w:rFonts w:cs="Arial"/>
          <w:b/>
          <w:iCs/>
          <w:sz w:val="24"/>
          <w:szCs w:val="24"/>
          <w:lang w:val="en-GB"/>
        </w:rPr>
      </w:pPr>
      <w:bookmarkStart w:id="0" w:name="_Toc233263416"/>
      <w:bookmarkStart w:id="1" w:name="_Toc233263498"/>
      <w:bookmarkStart w:id="2" w:name="_Toc233263522"/>
      <w:bookmarkStart w:id="3" w:name="_Toc233263545"/>
      <w:bookmarkStart w:id="4" w:name="_Toc233263656"/>
      <w:bookmarkStart w:id="5" w:name="OLE_LINK1"/>
      <w:r>
        <w:rPr>
          <w:rFonts w:cs="Arial"/>
          <w:sz w:val="24"/>
          <w:szCs w:val="24"/>
          <w:lang w:val="en-GB" w:eastAsia="zh-CN"/>
        </w:rPr>
        <w:t>30</w:t>
      </w:r>
      <w:r w:rsidR="00F52FAD" w:rsidRPr="00E535D9">
        <w:rPr>
          <w:rFonts w:cs="Arial"/>
          <w:sz w:val="24"/>
          <w:szCs w:val="24"/>
          <w:lang w:val="en-GB"/>
        </w:rPr>
        <w:t xml:space="preserve"> </w:t>
      </w:r>
      <w:r w:rsidR="007F207A">
        <w:rPr>
          <w:rFonts w:cs="Arial"/>
          <w:sz w:val="24"/>
          <w:szCs w:val="24"/>
          <w:lang w:val="en-GB"/>
        </w:rPr>
        <w:t>August</w:t>
      </w:r>
      <w:r w:rsidR="00ED4182">
        <w:rPr>
          <w:rFonts w:cs="Arial"/>
          <w:sz w:val="24"/>
          <w:szCs w:val="24"/>
          <w:lang w:val="en-GB"/>
        </w:rPr>
        <w:t xml:space="preserve"> </w:t>
      </w:r>
      <w:r w:rsidR="00FA1176" w:rsidRPr="00E535D9">
        <w:rPr>
          <w:rFonts w:cs="Arial"/>
          <w:sz w:val="24"/>
          <w:szCs w:val="24"/>
          <w:lang w:val="en-GB"/>
        </w:rPr>
        <w:t>201</w:t>
      </w:r>
      <w:r w:rsidR="00793C05" w:rsidRPr="00E535D9">
        <w:rPr>
          <w:rFonts w:cs="Arial"/>
          <w:sz w:val="24"/>
          <w:szCs w:val="24"/>
          <w:lang w:val="en-GB"/>
        </w:rPr>
        <w:t>6</w:t>
      </w:r>
      <w:r w:rsidR="00793C05" w:rsidRPr="00E535D9">
        <w:rPr>
          <w:rFonts w:cs="Arial"/>
          <w:b/>
          <w:iCs/>
          <w:sz w:val="24"/>
          <w:szCs w:val="24"/>
          <w:lang w:val="en-GB"/>
        </w:rPr>
        <w:t xml:space="preserve"> </w:t>
      </w:r>
    </w:p>
    <w:p w:rsidR="00B21F0F" w:rsidRDefault="008210BB" w:rsidP="00B5076A">
      <w:pPr>
        <w:pStyle w:val="Heading1"/>
      </w:pPr>
      <w:bookmarkStart w:id="6" w:name="_GoBack"/>
      <w:r>
        <w:t>Further</w:t>
      </w:r>
      <w:r w:rsidRPr="00332392">
        <w:t xml:space="preserve"> </w:t>
      </w:r>
      <w:r w:rsidR="00332392" w:rsidRPr="00332392">
        <w:t xml:space="preserve">success for WinGD X-DF engines as SK Shipping chooses 5X72DF for new </w:t>
      </w:r>
      <w:r w:rsidR="00377BFA">
        <w:t>180,000</w:t>
      </w:r>
      <w:r w:rsidR="00BE5D95">
        <w:t> </w:t>
      </w:r>
      <w:r w:rsidR="00377BFA">
        <w:t>m</w:t>
      </w:r>
      <w:r w:rsidR="00377BFA" w:rsidRPr="00B5076A">
        <w:rPr>
          <w:vertAlign w:val="superscript"/>
        </w:rPr>
        <w:t>3</w:t>
      </w:r>
      <w:r w:rsidR="00377BFA">
        <w:t xml:space="preserve"> </w:t>
      </w:r>
      <w:r w:rsidR="00332392" w:rsidRPr="00332392">
        <w:t>LNG carriers</w:t>
      </w:r>
    </w:p>
    <w:bookmarkEnd w:id="6"/>
    <w:p w:rsidR="00332392" w:rsidRDefault="00332392" w:rsidP="00B5076A">
      <w:pPr>
        <w:rPr>
          <w:lang w:val="en-GB"/>
        </w:rPr>
      </w:pPr>
      <w:r w:rsidRPr="00332392">
        <w:rPr>
          <w:lang w:val="en-GB"/>
        </w:rPr>
        <w:t>Securing the position of its</w:t>
      </w:r>
      <w:r w:rsidR="008210BB">
        <w:rPr>
          <w:lang w:val="en-GB"/>
        </w:rPr>
        <w:t xml:space="preserve"> low-speed</w:t>
      </w:r>
      <w:r>
        <w:rPr>
          <w:lang w:val="en-GB"/>
        </w:rPr>
        <w:t xml:space="preserve"> low-pressure </w:t>
      </w:r>
      <w:r w:rsidRPr="00332392">
        <w:rPr>
          <w:lang w:val="en-GB"/>
        </w:rPr>
        <w:t>X</w:t>
      </w:r>
      <w:r w:rsidR="004C3A19">
        <w:rPr>
          <w:lang w:val="en-GB"/>
        </w:rPr>
        <w:noBreakHyphen/>
      </w:r>
      <w:r w:rsidRPr="00332392">
        <w:rPr>
          <w:lang w:val="en-GB"/>
        </w:rPr>
        <w:t xml:space="preserve">DF engines as market leaders, </w:t>
      </w:r>
      <w:r w:rsidR="002E62AD">
        <w:rPr>
          <w:rFonts w:hint="eastAsia"/>
          <w:lang w:val="en-GB" w:eastAsia="zh-CN"/>
        </w:rPr>
        <w:t>Win</w:t>
      </w:r>
      <w:r w:rsidR="002E62AD" w:rsidRPr="002E62AD">
        <w:rPr>
          <w:lang w:val="en-GB"/>
        </w:rPr>
        <w:t>te</w:t>
      </w:r>
      <w:r w:rsidR="002E62AD">
        <w:rPr>
          <w:lang w:val="en-GB"/>
        </w:rPr>
        <w:t>rthur Gas &amp; Diesel (WinGD)</w:t>
      </w:r>
      <w:r w:rsidR="006C63EC">
        <w:rPr>
          <w:lang w:val="en-GB"/>
        </w:rPr>
        <w:t xml:space="preserve"> has been selected to supply two </w:t>
      </w:r>
      <w:r w:rsidRPr="00332392">
        <w:rPr>
          <w:lang w:val="en-GB"/>
        </w:rPr>
        <w:t>5</w:t>
      </w:r>
      <w:r>
        <w:rPr>
          <w:lang w:val="en-GB"/>
        </w:rPr>
        <w:t xml:space="preserve">-cylinder </w:t>
      </w:r>
      <w:r w:rsidRPr="00332392">
        <w:rPr>
          <w:lang w:val="en-GB"/>
        </w:rPr>
        <w:t>X72DF</w:t>
      </w:r>
      <w:r w:rsidR="00487FB4">
        <w:rPr>
          <w:lang w:val="en-GB"/>
        </w:rPr>
        <w:t xml:space="preserve"> (5X72DF)</w:t>
      </w:r>
      <w:r w:rsidRPr="00332392">
        <w:rPr>
          <w:lang w:val="en-GB"/>
        </w:rPr>
        <w:t xml:space="preserve"> engines for each of a pair of 180,000</w:t>
      </w:r>
      <w:r w:rsidR="00BE5D95">
        <w:rPr>
          <w:lang w:val="en-GB"/>
        </w:rPr>
        <w:t> </w:t>
      </w:r>
      <w:r w:rsidRPr="00332392">
        <w:rPr>
          <w:lang w:val="en-GB"/>
        </w:rPr>
        <w:t>m</w:t>
      </w:r>
      <w:r w:rsidRPr="00D46E20">
        <w:rPr>
          <w:vertAlign w:val="superscript"/>
          <w:lang w:val="en-GB"/>
        </w:rPr>
        <w:t>3</w:t>
      </w:r>
      <w:r w:rsidR="0040496D">
        <w:rPr>
          <w:lang w:val="en-GB"/>
        </w:rPr>
        <w:t xml:space="preserve"> LNG c</w:t>
      </w:r>
      <w:r w:rsidRPr="00332392">
        <w:rPr>
          <w:lang w:val="en-GB"/>
        </w:rPr>
        <w:t>arriers</w:t>
      </w:r>
      <w:r w:rsidR="002E62AD">
        <w:rPr>
          <w:lang w:val="en-GB"/>
        </w:rPr>
        <w:t xml:space="preserve"> ordered by </w:t>
      </w:r>
      <w:r w:rsidR="006C63EC">
        <w:rPr>
          <w:lang w:val="en-GB"/>
        </w:rPr>
        <w:t xml:space="preserve">South Korean </w:t>
      </w:r>
      <w:proofErr w:type="spellStart"/>
      <w:r w:rsidR="006C63EC">
        <w:rPr>
          <w:lang w:val="en-GB"/>
        </w:rPr>
        <w:t>ship</w:t>
      </w:r>
      <w:r w:rsidR="002E62AD" w:rsidRPr="00332392">
        <w:rPr>
          <w:lang w:val="en-GB"/>
        </w:rPr>
        <w:t>owner</w:t>
      </w:r>
      <w:proofErr w:type="spellEnd"/>
      <w:r w:rsidR="002E62AD" w:rsidRPr="00332392">
        <w:rPr>
          <w:lang w:val="en-GB"/>
        </w:rPr>
        <w:t xml:space="preserve"> SK Shipping Co., Ltd (SK)</w:t>
      </w:r>
      <w:r w:rsidRPr="00332392">
        <w:rPr>
          <w:lang w:val="en-GB"/>
        </w:rPr>
        <w:t xml:space="preserve">. The </w:t>
      </w:r>
      <w:r w:rsidR="008210BB">
        <w:rPr>
          <w:lang w:val="en-GB"/>
        </w:rPr>
        <w:t xml:space="preserve">shipbuilding </w:t>
      </w:r>
      <w:r w:rsidRPr="00332392">
        <w:rPr>
          <w:lang w:val="en-GB"/>
        </w:rPr>
        <w:t>contract was signed in May 2016</w:t>
      </w:r>
      <w:r w:rsidR="009B3D94">
        <w:rPr>
          <w:lang w:val="en-GB"/>
        </w:rPr>
        <w:t>.</w:t>
      </w:r>
      <w:r w:rsidRPr="00332392">
        <w:rPr>
          <w:lang w:val="en-GB"/>
        </w:rPr>
        <w:t xml:space="preserve"> </w:t>
      </w:r>
    </w:p>
    <w:p w:rsidR="00332392" w:rsidRPr="00332392" w:rsidRDefault="00332392" w:rsidP="00332392">
      <w:pPr>
        <w:rPr>
          <w:lang w:val="en-GB"/>
        </w:rPr>
      </w:pPr>
    </w:p>
    <w:p w:rsidR="00332392" w:rsidRDefault="00332392" w:rsidP="00332392">
      <w:pPr>
        <w:rPr>
          <w:lang w:val="en-GB"/>
        </w:rPr>
      </w:pPr>
      <w:r w:rsidRPr="00332392">
        <w:rPr>
          <w:lang w:val="en-GB"/>
        </w:rPr>
        <w:t>The twin-</w:t>
      </w:r>
      <w:proofErr w:type="spellStart"/>
      <w:r w:rsidR="003A645A" w:rsidRPr="00332392">
        <w:rPr>
          <w:lang w:val="en-GB"/>
        </w:rPr>
        <w:t>ske</w:t>
      </w:r>
      <w:r w:rsidR="003A645A">
        <w:rPr>
          <w:lang w:val="en-GB"/>
        </w:rPr>
        <w:t>g</w:t>
      </w:r>
      <w:proofErr w:type="spellEnd"/>
      <w:r w:rsidR="003A645A" w:rsidRPr="00332392">
        <w:rPr>
          <w:lang w:val="en-GB"/>
        </w:rPr>
        <w:t xml:space="preserve"> </w:t>
      </w:r>
      <w:r w:rsidRPr="00332392">
        <w:rPr>
          <w:lang w:val="en-GB"/>
        </w:rPr>
        <w:t>LNG carriers will be built by Hyundai Heavy Industries (HHI) and the engines by Hyundai Heavy Industries Co., Ltd / Engine &amp; Machinery Division (HHI-EMD). They will be fitted with a GTT Mark</w:t>
      </w:r>
      <w:r w:rsidR="009574CF">
        <w:rPr>
          <w:lang w:val="en-GB"/>
        </w:rPr>
        <w:t> </w:t>
      </w:r>
      <w:r w:rsidRPr="00332392">
        <w:rPr>
          <w:lang w:val="en-GB"/>
        </w:rPr>
        <w:t>III Flex membrane cargo containment system. In addition</w:t>
      </w:r>
      <w:r w:rsidR="000E60DF">
        <w:rPr>
          <w:lang w:val="en-GB"/>
        </w:rPr>
        <w:t>,</w:t>
      </w:r>
      <w:r w:rsidRPr="00332392">
        <w:rPr>
          <w:lang w:val="en-GB"/>
        </w:rPr>
        <w:t xml:space="preserve"> the ships will feature HHI’s Hi-SGAS system combining fuel system supply for the two 5X72DF engines with the Hi</w:t>
      </w:r>
      <w:r w:rsidR="009574CF">
        <w:rPr>
          <w:lang w:val="en-GB"/>
        </w:rPr>
        <w:noBreakHyphen/>
      </w:r>
      <w:r w:rsidR="00FD32B7">
        <w:rPr>
          <w:lang w:val="en-GB"/>
        </w:rPr>
        <w:t>S</w:t>
      </w:r>
      <w:r w:rsidRPr="00332392">
        <w:rPr>
          <w:lang w:val="en-GB"/>
        </w:rPr>
        <w:t>GAS system that can re-liquefy 100</w:t>
      </w:r>
      <w:r w:rsidR="00EE1F80">
        <w:rPr>
          <w:lang w:val="en-GB"/>
        </w:rPr>
        <w:t> </w:t>
      </w:r>
      <w:r w:rsidR="009574CF">
        <w:rPr>
          <w:lang w:val="en-GB"/>
        </w:rPr>
        <w:t>%</w:t>
      </w:r>
      <w:r w:rsidRPr="00332392">
        <w:rPr>
          <w:lang w:val="en-GB"/>
        </w:rPr>
        <w:t xml:space="preserve"> of the boil off gas (BOG) from the cargo. The ships are scheduled for delivery in 2019 with engines being supplied in Feb 2018 for the first vessel and in April 2018 for the second. </w:t>
      </w:r>
    </w:p>
    <w:p w:rsidR="00332392" w:rsidRPr="00332392" w:rsidRDefault="00332392" w:rsidP="00332392">
      <w:pPr>
        <w:rPr>
          <w:lang w:val="en-GB"/>
        </w:rPr>
      </w:pPr>
    </w:p>
    <w:p w:rsidR="00332392" w:rsidRDefault="00332392" w:rsidP="00332392">
      <w:pPr>
        <w:rPr>
          <w:lang w:val="en-GB"/>
        </w:rPr>
      </w:pPr>
      <w:r w:rsidRPr="00332392">
        <w:rPr>
          <w:lang w:val="en-GB"/>
        </w:rPr>
        <w:t>This is SK’s second series of 180,000</w:t>
      </w:r>
      <w:r w:rsidR="00EE1F80">
        <w:rPr>
          <w:lang w:val="en-GB"/>
        </w:rPr>
        <w:t> </w:t>
      </w:r>
      <w:r w:rsidRPr="00332392">
        <w:rPr>
          <w:lang w:val="en-GB"/>
        </w:rPr>
        <w:t>m</w:t>
      </w:r>
      <w:r w:rsidRPr="00D46E20">
        <w:rPr>
          <w:vertAlign w:val="superscript"/>
          <w:lang w:val="en-GB"/>
        </w:rPr>
        <w:t>3</w:t>
      </w:r>
      <w:r w:rsidRPr="00332392">
        <w:rPr>
          <w:lang w:val="en-GB"/>
        </w:rPr>
        <w:t xml:space="preserve"> LNG carriers to be fitted with </w:t>
      </w:r>
      <w:r w:rsidR="00F41CE4">
        <w:rPr>
          <w:lang w:val="en-GB"/>
        </w:rPr>
        <w:t xml:space="preserve">WinGD’s </w:t>
      </w:r>
      <w:r w:rsidRPr="00332392">
        <w:rPr>
          <w:lang w:val="en-GB"/>
        </w:rPr>
        <w:t>X</w:t>
      </w:r>
      <w:r w:rsidR="009574CF">
        <w:rPr>
          <w:lang w:val="en-GB"/>
        </w:rPr>
        <w:noBreakHyphen/>
      </w:r>
      <w:r w:rsidRPr="00332392">
        <w:rPr>
          <w:lang w:val="en-GB"/>
        </w:rPr>
        <w:t>DF engines. In</w:t>
      </w:r>
      <w:r w:rsidR="000B2A2A">
        <w:rPr>
          <w:lang w:val="en-GB"/>
        </w:rPr>
        <w:t xml:space="preserve"> 2014, SK became the first </w:t>
      </w:r>
      <w:proofErr w:type="spellStart"/>
      <w:r w:rsidR="000B2A2A">
        <w:rPr>
          <w:lang w:val="en-GB"/>
        </w:rPr>
        <w:t>ship</w:t>
      </w:r>
      <w:r w:rsidRPr="00332392">
        <w:rPr>
          <w:lang w:val="en-GB"/>
        </w:rPr>
        <w:t>owner</w:t>
      </w:r>
      <w:proofErr w:type="spellEnd"/>
      <w:r w:rsidRPr="00332392">
        <w:rPr>
          <w:lang w:val="en-GB"/>
        </w:rPr>
        <w:t xml:space="preserve"> to order the </w:t>
      </w:r>
      <w:r w:rsidR="00DE5C87">
        <w:rPr>
          <w:lang w:val="en-GB"/>
        </w:rPr>
        <w:t>low-speed</w:t>
      </w:r>
      <w:r w:rsidRPr="00332392">
        <w:rPr>
          <w:lang w:val="en-GB"/>
        </w:rPr>
        <w:t xml:space="preserve"> </w:t>
      </w:r>
      <w:r w:rsidR="00F41CE4">
        <w:rPr>
          <w:lang w:val="en-GB"/>
        </w:rPr>
        <w:t xml:space="preserve">low-pressure </w:t>
      </w:r>
      <w:r w:rsidRPr="00332392">
        <w:rPr>
          <w:lang w:val="en-GB"/>
        </w:rPr>
        <w:t xml:space="preserve">dual-fuel engines for LNG carriers. Those vessels are being built by Samsung Heavy Industries and will be fitted with two </w:t>
      </w:r>
      <w:r w:rsidR="00F41CE4">
        <w:rPr>
          <w:lang w:val="en-GB"/>
        </w:rPr>
        <w:t>6</w:t>
      </w:r>
      <w:r w:rsidR="009574CF">
        <w:rPr>
          <w:lang w:val="en-GB"/>
        </w:rPr>
        <w:noBreakHyphen/>
      </w:r>
      <w:r w:rsidR="00F41CE4">
        <w:rPr>
          <w:lang w:val="en-GB"/>
        </w:rPr>
        <w:t xml:space="preserve">cylinder </w:t>
      </w:r>
      <w:r w:rsidRPr="00332392">
        <w:rPr>
          <w:lang w:val="en-GB"/>
        </w:rPr>
        <w:t>X62DF engines each.</w:t>
      </w:r>
    </w:p>
    <w:p w:rsidR="00F41CE4" w:rsidRPr="00332392" w:rsidRDefault="00F41CE4" w:rsidP="00332392">
      <w:pPr>
        <w:rPr>
          <w:i/>
          <w:lang w:val="en-GB"/>
        </w:rPr>
      </w:pPr>
    </w:p>
    <w:p w:rsidR="00332392" w:rsidRPr="00332392" w:rsidRDefault="00332392" w:rsidP="00332392">
      <w:pPr>
        <w:rPr>
          <w:b/>
          <w:lang w:val="en-GB"/>
        </w:rPr>
      </w:pPr>
      <w:r w:rsidRPr="00332392">
        <w:rPr>
          <w:b/>
          <w:lang w:val="en-GB"/>
        </w:rPr>
        <w:t>Competitive and safe choice</w:t>
      </w:r>
    </w:p>
    <w:p w:rsidR="00332392" w:rsidRDefault="00D436C2" w:rsidP="00332392">
      <w:pPr>
        <w:rPr>
          <w:lang w:val="en-GB"/>
        </w:rPr>
      </w:pPr>
      <w:r w:rsidRPr="003165F0">
        <w:rPr>
          <w:lang w:val="en-GB"/>
        </w:rPr>
        <w:t xml:space="preserve">The competitive capital and maintenance costs were a deciding factor for the choice of engine, as was the safety aspect of the substantially simpler and lower-cost LNG fuel handling system, which is designed for a pressure of less than 16 bar. </w:t>
      </w:r>
      <w:r w:rsidR="00332392" w:rsidRPr="003165F0">
        <w:rPr>
          <w:lang w:val="en-GB"/>
        </w:rPr>
        <w:t>Unlike dual-fuel Diesel cycle high-</w:t>
      </w:r>
      <w:r w:rsidR="00332392" w:rsidRPr="00332392">
        <w:rPr>
          <w:lang w:val="en-GB"/>
        </w:rPr>
        <w:t>pressure gas injection engines</w:t>
      </w:r>
      <w:r w:rsidR="00606755">
        <w:rPr>
          <w:lang w:val="en-GB"/>
        </w:rPr>
        <w:t>,</w:t>
      </w:r>
      <w:r w:rsidR="00332392" w:rsidRPr="00332392">
        <w:rPr>
          <w:lang w:val="en-GB"/>
        </w:rPr>
        <w:t xml:space="preserve"> the X</w:t>
      </w:r>
      <w:r w:rsidR="00257201">
        <w:rPr>
          <w:lang w:val="en-GB"/>
        </w:rPr>
        <w:noBreakHyphen/>
      </w:r>
      <w:r w:rsidR="00332392" w:rsidRPr="00332392">
        <w:rPr>
          <w:lang w:val="en-GB"/>
        </w:rPr>
        <w:t xml:space="preserve">DF engine family employs the low-pressure Otto cycle </w:t>
      </w:r>
      <w:r w:rsidR="00257201">
        <w:rPr>
          <w:lang w:val="en-GB"/>
        </w:rPr>
        <w:t>combustion process</w:t>
      </w:r>
      <w:r w:rsidR="00523352">
        <w:rPr>
          <w:lang w:val="en-GB"/>
        </w:rPr>
        <w:t>, just requiring low-pressure gas compressors,</w:t>
      </w:r>
      <w:r w:rsidR="00257201">
        <w:rPr>
          <w:lang w:val="en-GB"/>
        </w:rPr>
        <w:t xml:space="preserve"> </w:t>
      </w:r>
      <w:r w:rsidR="00523352">
        <w:rPr>
          <w:lang w:val="en-GB"/>
        </w:rPr>
        <w:t xml:space="preserve">eliminating </w:t>
      </w:r>
      <w:r w:rsidR="00332392" w:rsidRPr="00FD32B7">
        <w:rPr>
          <w:lang w:val="en-GB"/>
        </w:rPr>
        <w:t xml:space="preserve">the need for </w:t>
      </w:r>
      <w:r w:rsidR="00FD32B7" w:rsidRPr="00B5076A">
        <w:rPr>
          <w:lang w:val="en-GB"/>
        </w:rPr>
        <w:t xml:space="preserve">high-pressure </w:t>
      </w:r>
      <w:r w:rsidR="00332392" w:rsidRPr="00FD32B7">
        <w:rPr>
          <w:lang w:val="en-GB"/>
        </w:rPr>
        <w:t xml:space="preserve">compressors, </w:t>
      </w:r>
      <w:r w:rsidR="00332392" w:rsidRPr="00332392">
        <w:rPr>
          <w:lang w:val="en-GB"/>
        </w:rPr>
        <w:t xml:space="preserve">reducing energy use, equipment cost and maintenance. In the Otto cycle combustion </w:t>
      </w:r>
      <w:r w:rsidR="00257201">
        <w:rPr>
          <w:lang w:val="en-GB"/>
        </w:rPr>
        <w:t xml:space="preserve">process the ignition </w:t>
      </w:r>
      <w:r w:rsidR="00332392" w:rsidRPr="00332392">
        <w:rPr>
          <w:lang w:val="en-GB"/>
        </w:rPr>
        <w:t xml:space="preserve">of the compressed lean air-gas mixture is initiated by injection of a small amount of liquid fuel. </w:t>
      </w:r>
    </w:p>
    <w:p w:rsidR="00333734" w:rsidRDefault="00333734" w:rsidP="00332392">
      <w:pPr>
        <w:rPr>
          <w:lang w:val="en-GB"/>
        </w:rPr>
      </w:pPr>
    </w:p>
    <w:p w:rsidR="00F52FAD" w:rsidRDefault="00332392" w:rsidP="00332392">
      <w:pPr>
        <w:rPr>
          <w:lang w:val="en-GB"/>
        </w:rPr>
      </w:pPr>
      <w:r w:rsidRPr="00332392">
        <w:rPr>
          <w:lang w:val="en-GB"/>
        </w:rPr>
        <w:t>WinGD</w:t>
      </w:r>
      <w:r w:rsidR="00257201">
        <w:rPr>
          <w:lang w:val="en-GB"/>
        </w:rPr>
        <w:t>’s</w:t>
      </w:r>
      <w:r w:rsidRPr="00332392">
        <w:rPr>
          <w:lang w:val="en-GB"/>
        </w:rPr>
        <w:t xml:space="preserve"> X</w:t>
      </w:r>
      <w:r w:rsidR="00257201">
        <w:rPr>
          <w:lang w:val="en-GB"/>
        </w:rPr>
        <w:noBreakHyphen/>
      </w:r>
      <w:r w:rsidRPr="00332392">
        <w:rPr>
          <w:lang w:val="en-GB"/>
        </w:rPr>
        <w:t xml:space="preserve">DF technology also permits stable operation on gas across the entire load range </w:t>
      </w:r>
      <w:r w:rsidRPr="003165F0">
        <w:rPr>
          <w:lang w:val="en-GB"/>
        </w:rPr>
        <w:t>from 5</w:t>
      </w:r>
      <w:r w:rsidR="00523352" w:rsidRPr="003165F0">
        <w:rPr>
          <w:lang w:val="en-GB"/>
        </w:rPr>
        <w:t> </w:t>
      </w:r>
      <w:r w:rsidR="00606755" w:rsidRPr="003165F0">
        <w:rPr>
          <w:lang w:val="en-GB"/>
        </w:rPr>
        <w:t>%</w:t>
      </w:r>
      <w:r w:rsidRPr="003165F0">
        <w:rPr>
          <w:lang w:val="en-GB"/>
        </w:rPr>
        <w:t xml:space="preserve"> to 100</w:t>
      </w:r>
      <w:r w:rsidR="00523352" w:rsidRPr="003165F0">
        <w:rPr>
          <w:lang w:val="en-GB"/>
        </w:rPr>
        <w:t> </w:t>
      </w:r>
      <w:r w:rsidR="00606755" w:rsidRPr="003165F0">
        <w:rPr>
          <w:lang w:val="en-GB"/>
        </w:rPr>
        <w:t>%</w:t>
      </w:r>
      <w:r w:rsidRPr="003165F0">
        <w:rPr>
          <w:lang w:val="en-GB"/>
        </w:rPr>
        <w:t xml:space="preserve">. </w:t>
      </w:r>
      <w:r w:rsidR="00D436C2" w:rsidRPr="003165F0">
        <w:rPr>
          <w:lang w:val="en-GB"/>
        </w:rPr>
        <w:t>Moreover, pilot fuel consumption is lower than with other low-speed dual-</w:t>
      </w:r>
      <w:r w:rsidR="00D436C2" w:rsidRPr="003165F0">
        <w:rPr>
          <w:lang w:val="en-GB"/>
        </w:rPr>
        <w:lastRenderedPageBreak/>
        <w:t>fuel engines, because the ignition fuel proportion of the total heat released during combustion is below 1 %.</w:t>
      </w:r>
      <w:r w:rsidR="00D436C2">
        <w:rPr>
          <w:lang w:val="en-GB"/>
        </w:rPr>
        <w:t xml:space="preserve"> </w:t>
      </w:r>
    </w:p>
    <w:p w:rsidR="00B5076A" w:rsidRPr="00332392" w:rsidRDefault="00B5076A" w:rsidP="00332392">
      <w:pPr>
        <w:rPr>
          <w:lang w:val="en-GB"/>
        </w:rPr>
      </w:pPr>
    </w:p>
    <w:p w:rsidR="00332392" w:rsidRDefault="00332392" w:rsidP="00332392">
      <w:pPr>
        <w:rPr>
          <w:lang w:val="en-GB"/>
        </w:rPr>
      </w:pPr>
      <w:r w:rsidRPr="00332392">
        <w:rPr>
          <w:lang w:val="en-GB"/>
        </w:rPr>
        <w:t xml:space="preserve">As well as running on LNG, the </w:t>
      </w:r>
      <w:r w:rsidR="0009062E" w:rsidRPr="00332392">
        <w:rPr>
          <w:lang w:val="en-GB"/>
        </w:rPr>
        <w:t>5X</w:t>
      </w:r>
      <w:r w:rsidR="00F33190">
        <w:rPr>
          <w:lang w:val="en-GB"/>
        </w:rPr>
        <w:t>7</w:t>
      </w:r>
      <w:r w:rsidR="0009062E" w:rsidRPr="00332392">
        <w:rPr>
          <w:lang w:val="en-GB"/>
        </w:rPr>
        <w:t xml:space="preserve">2DF </w:t>
      </w:r>
      <w:r w:rsidRPr="00332392">
        <w:rPr>
          <w:lang w:val="en-GB"/>
        </w:rPr>
        <w:t xml:space="preserve">engines can also use HFO, MDO and MGO as fuel when required. When running on LNG, the engines can easily meet all </w:t>
      </w:r>
      <w:r w:rsidR="0009062E">
        <w:rPr>
          <w:lang w:val="en-GB"/>
        </w:rPr>
        <w:t xml:space="preserve">IMO </w:t>
      </w:r>
      <w:r w:rsidRPr="00332392">
        <w:rPr>
          <w:lang w:val="en-GB"/>
        </w:rPr>
        <w:t>Tier</w:t>
      </w:r>
      <w:r w:rsidR="00523352">
        <w:rPr>
          <w:lang w:val="en-GB"/>
        </w:rPr>
        <w:t> </w:t>
      </w:r>
      <w:r w:rsidRPr="00332392">
        <w:rPr>
          <w:lang w:val="en-GB"/>
        </w:rPr>
        <w:t xml:space="preserve">III </w:t>
      </w:r>
      <w:r w:rsidR="00190958" w:rsidRPr="00332392">
        <w:rPr>
          <w:lang w:val="en-GB"/>
        </w:rPr>
        <w:t xml:space="preserve">NOx </w:t>
      </w:r>
      <w:r w:rsidRPr="00332392">
        <w:rPr>
          <w:lang w:val="en-GB"/>
        </w:rPr>
        <w:t>requirements without the need for any exhaust treatment</w:t>
      </w:r>
      <w:r w:rsidR="00606755">
        <w:rPr>
          <w:lang w:val="en-GB"/>
        </w:rPr>
        <w:t>, thereby</w:t>
      </w:r>
      <w:r w:rsidRPr="00332392">
        <w:rPr>
          <w:lang w:val="en-GB"/>
        </w:rPr>
        <w:t xml:space="preserve"> further reducing equipment and maintenance costs. The ability to meet </w:t>
      </w:r>
      <w:r w:rsidR="0009062E">
        <w:rPr>
          <w:lang w:val="en-GB"/>
        </w:rPr>
        <w:t xml:space="preserve">IMO </w:t>
      </w:r>
      <w:r w:rsidRPr="00332392">
        <w:rPr>
          <w:lang w:val="en-GB"/>
        </w:rPr>
        <w:t>Tier</w:t>
      </w:r>
      <w:r w:rsidR="00523352">
        <w:rPr>
          <w:lang w:val="en-GB"/>
        </w:rPr>
        <w:t> </w:t>
      </w:r>
      <w:r w:rsidRPr="00332392">
        <w:rPr>
          <w:lang w:val="en-GB"/>
        </w:rPr>
        <w:t xml:space="preserve">III NOx requirements is important as the two ships have been contracted on long-term 20-year charters with SK E&amp;S to carry shale gas LNG from Freeport Terminal, Texas, </w:t>
      </w:r>
      <w:proofErr w:type="gramStart"/>
      <w:r w:rsidRPr="00332392">
        <w:rPr>
          <w:lang w:val="en-GB"/>
        </w:rPr>
        <w:t>USA</w:t>
      </w:r>
      <w:proofErr w:type="gramEnd"/>
      <w:r w:rsidRPr="00332392">
        <w:rPr>
          <w:lang w:val="en-GB"/>
        </w:rPr>
        <w:t>. The Freeport Terminal is inside the North American ECA and under IMO regulations all vessels built after 1 Jan</w:t>
      </w:r>
      <w:r w:rsidR="0047453B">
        <w:rPr>
          <w:lang w:val="en-GB"/>
        </w:rPr>
        <w:t xml:space="preserve">uary </w:t>
      </w:r>
      <w:r w:rsidRPr="00332392">
        <w:rPr>
          <w:lang w:val="en-GB"/>
        </w:rPr>
        <w:t xml:space="preserve">2016 operating in </w:t>
      </w:r>
      <w:r w:rsidR="0047453B">
        <w:rPr>
          <w:lang w:val="en-GB"/>
        </w:rPr>
        <w:t>N</w:t>
      </w:r>
      <w:r w:rsidRPr="00332392">
        <w:rPr>
          <w:lang w:val="en-GB"/>
        </w:rPr>
        <w:t>ECAs must meet Tier</w:t>
      </w:r>
      <w:r w:rsidR="00523352">
        <w:rPr>
          <w:lang w:val="en-GB"/>
        </w:rPr>
        <w:t> </w:t>
      </w:r>
      <w:r w:rsidRPr="00332392">
        <w:rPr>
          <w:lang w:val="en-GB"/>
        </w:rPr>
        <w:t>III NOx emission rules.</w:t>
      </w:r>
    </w:p>
    <w:p w:rsidR="0009062E" w:rsidRPr="00332392" w:rsidRDefault="0009062E" w:rsidP="00332392">
      <w:pPr>
        <w:rPr>
          <w:lang w:val="en-GB"/>
        </w:rPr>
      </w:pPr>
    </w:p>
    <w:p w:rsidR="00332392" w:rsidRPr="00332392" w:rsidRDefault="00332392" w:rsidP="00332392">
      <w:pPr>
        <w:rPr>
          <w:lang w:val="en-GB"/>
        </w:rPr>
      </w:pPr>
      <w:r w:rsidRPr="00332392">
        <w:rPr>
          <w:lang w:val="en-GB"/>
        </w:rPr>
        <w:t>“These new LNG carriers will be the second series employing WinGD</w:t>
      </w:r>
      <w:r w:rsidR="00FC42ED">
        <w:rPr>
          <w:lang w:val="en-GB"/>
        </w:rPr>
        <w:t>’s</w:t>
      </w:r>
      <w:r w:rsidRPr="00332392">
        <w:rPr>
          <w:lang w:val="en-GB"/>
        </w:rPr>
        <w:t xml:space="preserve"> X-DF technology in our fleet. We find </w:t>
      </w:r>
      <w:r w:rsidR="00190958">
        <w:rPr>
          <w:lang w:val="en-GB"/>
        </w:rPr>
        <w:t xml:space="preserve">that </w:t>
      </w:r>
      <w:r w:rsidRPr="00332392">
        <w:rPr>
          <w:lang w:val="en-GB"/>
        </w:rPr>
        <w:t xml:space="preserve">the competitive capital cost, excellent performance, low maintenance and increased safety as well as highest environmental standards is a very attractive combination and essential for commercial success in the highly demanding sector we operate in,” said </w:t>
      </w:r>
      <w:r w:rsidR="0047453B">
        <w:rPr>
          <w:lang w:val="en-GB"/>
        </w:rPr>
        <w:t>Mr. Harry Cho, Vice President of SK Shipping.</w:t>
      </w:r>
    </w:p>
    <w:p w:rsidR="00E64C20" w:rsidRPr="00ED4182" w:rsidRDefault="00E64C20" w:rsidP="00B2503A">
      <w:pPr>
        <w:pStyle w:val="BodyText"/>
        <w:ind w:left="0"/>
        <w:rPr>
          <w:sz w:val="20"/>
          <w:szCs w:val="20"/>
        </w:rPr>
      </w:pPr>
    </w:p>
    <w:p w:rsidR="00896DB7" w:rsidRDefault="00896DB7" w:rsidP="00666716">
      <w:pPr>
        <w:rPr>
          <w:rFonts w:cs="Arial"/>
          <w:b/>
          <w:szCs w:val="20"/>
          <w:lang w:val="en-GB"/>
        </w:rPr>
      </w:pPr>
      <w:r w:rsidRPr="007F207A">
        <w:rPr>
          <w:rFonts w:cs="Arial"/>
          <w:b/>
          <w:szCs w:val="20"/>
          <w:lang w:val="en-GB"/>
        </w:rPr>
        <w:t>Photo:</w:t>
      </w:r>
    </w:p>
    <w:p w:rsidR="00DD2FF5" w:rsidRPr="007F207A" w:rsidRDefault="00804793" w:rsidP="00666716">
      <w:pPr>
        <w:rPr>
          <w:rFonts w:cs="Arial"/>
          <w:b/>
          <w:szCs w:val="20"/>
          <w:lang w:val="en-GB"/>
        </w:rPr>
      </w:pPr>
      <w:r>
        <w:rPr>
          <w:rFonts w:cs="Arial"/>
          <w:b/>
          <w:noProof/>
          <w:szCs w:val="20"/>
          <w:lang w:val="en-GB" w:eastAsia="zh-CN"/>
        </w:rPr>
        <w:drawing>
          <wp:inline distT="0" distB="0" distL="0" distR="0">
            <wp:extent cx="2744049" cy="320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30_WinGD release_SK Shipping chooses WinGD 5X72DF for new LNG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7166" cy="3207214"/>
                    </a:xfrm>
                    <a:prstGeom prst="rect">
                      <a:avLst/>
                    </a:prstGeom>
                  </pic:spPr>
                </pic:pic>
              </a:graphicData>
            </a:graphic>
          </wp:inline>
        </w:drawing>
      </w:r>
    </w:p>
    <w:p w:rsidR="00666716" w:rsidRPr="00DD2FF5" w:rsidRDefault="00804793" w:rsidP="00666716">
      <w:pPr>
        <w:rPr>
          <w:rFonts w:cs="Arial"/>
          <w:b/>
          <w:szCs w:val="20"/>
          <w:lang w:val="en-GB"/>
        </w:rPr>
      </w:pPr>
      <w:r>
        <w:rPr>
          <w:rFonts w:cs="Arial"/>
          <w:szCs w:val="20"/>
          <w:lang w:val="en-GB"/>
        </w:rPr>
        <w:t>WinGD 5X72DF engine</w:t>
      </w:r>
    </w:p>
    <w:p w:rsidR="00C95CFB" w:rsidRDefault="00C95CFB">
      <w:pPr>
        <w:spacing w:after="200" w:line="276" w:lineRule="auto"/>
        <w:rPr>
          <w:rFonts w:cs="Arial"/>
          <w:b/>
          <w:szCs w:val="20"/>
          <w:lang w:val="en-GB"/>
        </w:rPr>
      </w:pPr>
      <w:r>
        <w:rPr>
          <w:rFonts w:cs="Arial"/>
          <w:b/>
          <w:szCs w:val="20"/>
          <w:lang w:val="en-GB"/>
        </w:rPr>
        <w:br w:type="page"/>
      </w:r>
    </w:p>
    <w:p w:rsidR="00793C05" w:rsidRPr="00E535D9" w:rsidRDefault="00793C05" w:rsidP="00783D87">
      <w:pPr>
        <w:tabs>
          <w:tab w:val="left" w:pos="3694"/>
        </w:tabs>
        <w:spacing w:before="120" w:after="120"/>
        <w:ind w:left="-28"/>
        <w:rPr>
          <w:rFonts w:cs="Arial"/>
          <w:b/>
          <w:szCs w:val="20"/>
          <w:lang w:val="en-GB"/>
        </w:rPr>
      </w:pPr>
      <w:r w:rsidRPr="00E535D9">
        <w:rPr>
          <w:rFonts w:cs="Arial"/>
          <w:b/>
          <w:szCs w:val="20"/>
          <w:lang w:val="en-GB"/>
        </w:rPr>
        <w:lastRenderedPageBreak/>
        <w:t>Media Contacts:</w:t>
      </w:r>
    </w:p>
    <w:p w:rsidR="00793C05" w:rsidRPr="005C3A0C" w:rsidRDefault="004C3464" w:rsidP="00DD2FF5">
      <w:pPr>
        <w:tabs>
          <w:tab w:val="left" w:pos="3694"/>
        </w:tabs>
        <w:spacing w:before="120" w:after="120"/>
        <w:ind w:left="-28"/>
        <w:jc w:val="left"/>
        <w:rPr>
          <w:rFonts w:cs="Arial"/>
          <w:szCs w:val="20"/>
        </w:rPr>
      </w:pPr>
      <w:r w:rsidRPr="00A442BA">
        <w:rPr>
          <w:b/>
          <w:lang w:val="en-GB"/>
        </w:rPr>
        <w:t>Mr. Marcel Ott</w:t>
      </w:r>
      <w:r w:rsidRPr="00A442BA">
        <w:rPr>
          <w:b/>
          <w:lang w:val="en-GB"/>
        </w:rPr>
        <w:br/>
      </w:r>
      <w:r>
        <w:rPr>
          <w:lang w:val="en-GB"/>
        </w:rPr>
        <w:t>Senior Project Manager, Dual-</w:t>
      </w:r>
      <w:r>
        <w:rPr>
          <w:rFonts w:hint="eastAsia"/>
          <w:lang w:val="en-GB" w:eastAsia="zh-CN"/>
        </w:rPr>
        <w:t>F</w:t>
      </w:r>
      <w:r w:rsidRPr="00783D87">
        <w:rPr>
          <w:lang w:val="en-GB"/>
        </w:rPr>
        <w:t xml:space="preserve">uel Technology </w:t>
      </w:r>
      <w:r w:rsidRPr="00783D87">
        <w:rPr>
          <w:lang w:val="en-GB"/>
        </w:rPr>
        <w:br/>
        <w:t>Winterthur Gas &amp; Diesel Ltd.</w:t>
      </w:r>
      <w:r w:rsidRPr="00783D87">
        <w:rPr>
          <w:lang w:val="en-GB"/>
        </w:rPr>
        <w:br/>
      </w:r>
      <w:r w:rsidR="00CD5F1F">
        <w:fldChar w:fldCharType="begin"/>
      </w:r>
      <w:r w:rsidR="00CD5F1F" w:rsidRPr="00B74A7D">
        <w:rPr>
          <w:lang w:val="en-GB"/>
        </w:rPr>
        <w:instrText xml:space="preserve"> HYPERLINK "mailto:marcel.ott@wingd.com" </w:instrText>
      </w:r>
      <w:r w:rsidR="00CD5F1F">
        <w:fldChar w:fldCharType="separate"/>
      </w:r>
      <w:r w:rsidRPr="003165F0">
        <w:rPr>
          <w:rStyle w:val="Hyperlink"/>
          <w:rFonts w:cstheme="minorBidi"/>
        </w:rPr>
        <w:t>marcel.ott@wingd.com</w:t>
      </w:r>
      <w:r w:rsidR="00CD5F1F">
        <w:rPr>
          <w:rStyle w:val="Hyperlink"/>
          <w:rFonts w:cstheme="minorBidi"/>
        </w:rPr>
        <w:fldChar w:fldCharType="end"/>
      </w:r>
      <w:r w:rsidRPr="00523352">
        <w:br/>
      </w:r>
      <w:r w:rsidR="00D05303">
        <w:t>Tel.: +41 52</w:t>
      </w:r>
      <w:r w:rsidR="00D05303">
        <w:rPr>
          <w:rFonts w:hint="eastAsia"/>
          <w:lang w:eastAsia="zh-CN"/>
        </w:rPr>
        <w:t xml:space="preserve"> </w:t>
      </w:r>
      <w:r w:rsidRPr="00BA2255">
        <w:t>262 2487</w:t>
      </w:r>
    </w:p>
    <w:p w:rsidR="004C3464" w:rsidRPr="005C3A0C" w:rsidRDefault="004C3464" w:rsidP="00783D87">
      <w:pPr>
        <w:tabs>
          <w:tab w:val="left" w:pos="3694"/>
        </w:tabs>
        <w:spacing w:before="120" w:after="120"/>
        <w:ind w:left="-28"/>
        <w:rPr>
          <w:rFonts w:cs="Arial"/>
          <w:b/>
          <w:szCs w:val="20"/>
        </w:rPr>
      </w:pPr>
    </w:p>
    <w:p w:rsidR="00793C05" w:rsidRPr="005C3A0C" w:rsidRDefault="00781864" w:rsidP="00DD2FF5">
      <w:pPr>
        <w:tabs>
          <w:tab w:val="left" w:pos="3694"/>
        </w:tabs>
        <w:spacing w:before="120" w:after="120"/>
        <w:ind w:left="-28"/>
        <w:jc w:val="left"/>
        <w:rPr>
          <w:rFonts w:cs="Arial"/>
          <w:szCs w:val="20"/>
        </w:rPr>
      </w:pPr>
      <w:r w:rsidRPr="005C3A0C">
        <w:rPr>
          <w:rFonts w:cs="Arial"/>
          <w:b/>
          <w:szCs w:val="20"/>
        </w:rPr>
        <w:t>Ms</w:t>
      </w:r>
      <w:r w:rsidR="00914FB2" w:rsidRPr="005C3A0C">
        <w:rPr>
          <w:rFonts w:cs="Arial"/>
          <w:b/>
          <w:szCs w:val="20"/>
        </w:rPr>
        <w:t>.</w:t>
      </w:r>
      <w:r w:rsidRPr="005C3A0C">
        <w:rPr>
          <w:rFonts w:cs="Arial"/>
          <w:b/>
          <w:szCs w:val="20"/>
        </w:rPr>
        <w:t xml:space="preserve"> </w:t>
      </w:r>
      <w:r w:rsidR="00A806B2" w:rsidRPr="005C3A0C">
        <w:rPr>
          <w:rFonts w:cs="Arial"/>
          <w:b/>
          <w:szCs w:val="20"/>
        </w:rPr>
        <w:t>Rong Lin</w:t>
      </w:r>
      <w:r w:rsidR="00793C05" w:rsidRPr="005C3A0C">
        <w:rPr>
          <w:rFonts w:cs="Arial"/>
          <w:szCs w:val="20"/>
        </w:rPr>
        <w:br/>
        <w:t>Marketing Manager</w:t>
      </w:r>
      <w:r w:rsidR="00793C05" w:rsidRPr="005C3A0C">
        <w:rPr>
          <w:rFonts w:cs="Arial"/>
          <w:szCs w:val="20"/>
        </w:rPr>
        <w:br/>
        <w:t>Winterthur Gas &amp; Diesel Ltd.</w:t>
      </w:r>
      <w:r w:rsidR="00793C05" w:rsidRPr="005C3A0C">
        <w:rPr>
          <w:rFonts w:cs="Arial"/>
          <w:szCs w:val="20"/>
        </w:rPr>
        <w:br/>
      </w:r>
      <w:hyperlink r:id="rId8" w:history="1">
        <w:r w:rsidR="00793C05" w:rsidRPr="005C3A0C">
          <w:rPr>
            <w:rStyle w:val="Hyperlink"/>
            <w:rFonts w:cs="Arial"/>
            <w:szCs w:val="20"/>
          </w:rPr>
          <w:t>rong.lin@wingd.com</w:t>
        </w:r>
      </w:hyperlink>
      <w:r w:rsidR="00793C05" w:rsidRPr="005C3A0C">
        <w:rPr>
          <w:rFonts w:cs="Arial"/>
          <w:szCs w:val="20"/>
        </w:rPr>
        <w:br/>
        <w:t>Tel: +41 52</w:t>
      </w:r>
      <w:r w:rsidR="00BC1AAE" w:rsidRPr="005C3A0C">
        <w:rPr>
          <w:rFonts w:cs="Arial"/>
          <w:szCs w:val="20"/>
        </w:rPr>
        <w:t xml:space="preserve"> </w:t>
      </w:r>
      <w:r w:rsidR="00793C05" w:rsidRPr="005C3A0C">
        <w:rPr>
          <w:rFonts w:cs="Arial"/>
          <w:szCs w:val="20"/>
        </w:rPr>
        <w:t>262 2211</w:t>
      </w:r>
    </w:p>
    <w:p w:rsidR="00B97C12" w:rsidRPr="005C3A0C" w:rsidRDefault="00B97C12" w:rsidP="00783D87">
      <w:pPr>
        <w:tabs>
          <w:tab w:val="left" w:pos="3694"/>
        </w:tabs>
        <w:spacing w:before="120" w:after="120"/>
        <w:ind w:left="-28"/>
        <w:rPr>
          <w:rFonts w:cs="Arial"/>
          <w:b/>
          <w:szCs w:val="20"/>
        </w:rPr>
      </w:pPr>
    </w:p>
    <w:p w:rsidR="009D7585" w:rsidRPr="005C3A0C" w:rsidRDefault="009D7585">
      <w:pPr>
        <w:spacing w:after="200" w:line="276" w:lineRule="auto"/>
        <w:rPr>
          <w:rFonts w:cs="Arial"/>
          <w:b/>
          <w:szCs w:val="20"/>
        </w:rPr>
      </w:pPr>
    </w:p>
    <w:p w:rsidR="00793C05" w:rsidRPr="005C3A0C" w:rsidRDefault="00793C05" w:rsidP="00783D87">
      <w:pPr>
        <w:tabs>
          <w:tab w:val="left" w:pos="3694"/>
        </w:tabs>
        <w:spacing w:before="120" w:after="120"/>
        <w:ind w:left="-28"/>
        <w:rPr>
          <w:rFonts w:cs="Arial"/>
        </w:rPr>
      </w:pPr>
      <w:r w:rsidRPr="005C3A0C">
        <w:rPr>
          <w:rFonts w:cs="Arial"/>
          <w:b/>
        </w:rPr>
        <w:t xml:space="preserve">WinGD in </w:t>
      </w:r>
      <w:proofErr w:type="spellStart"/>
      <w:r w:rsidR="000F7282">
        <w:rPr>
          <w:rFonts w:cs="Arial"/>
          <w:b/>
        </w:rPr>
        <w:t>b</w:t>
      </w:r>
      <w:r w:rsidR="000F7282" w:rsidRPr="005C3A0C">
        <w:rPr>
          <w:rFonts w:cs="Arial"/>
          <w:b/>
        </w:rPr>
        <w:t>rief</w:t>
      </w:r>
      <w:proofErr w:type="spellEnd"/>
      <w:r w:rsidRPr="005C3A0C">
        <w:rPr>
          <w:rFonts w:cs="Arial"/>
        </w:rPr>
        <w:t>:</w:t>
      </w:r>
    </w:p>
    <w:bookmarkEnd w:id="0"/>
    <w:bookmarkEnd w:id="1"/>
    <w:bookmarkEnd w:id="2"/>
    <w:bookmarkEnd w:id="3"/>
    <w:bookmarkEnd w:id="4"/>
    <w:bookmarkEnd w:id="5"/>
    <w:p w:rsidR="00FA1176" w:rsidRPr="00804793" w:rsidRDefault="00D05303" w:rsidP="0026231D">
      <w:pPr>
        <w:rPr>
          <w:rFonts w:cs="Arial"/>
          <w:sz w:val="20"/>
          <w:szCs w:val="20"/>
          <w:lang w:val="en-GB"/>
        </w:rPr>
      </w:pPr>
      <w:r w:rsidRPr="00FC78CE">
        <w:rPr>
          <w:lang w:val="en-GB"/>
        </w:rPr>
        <w:t xml:space="preserve">Winterthur Gas &amp; Diesel Ltd. </w:t>
      </w:r>
      <w:r w:rsidRPr="00804793">
        <w:rPr>
          <w:lang w:val="en-GB"/>
        </w:rPr>
        <w:t>(WinGD) is a</w:t>
      </w:r>
      <w:r w:rsidR="00FC78CE">
        <w:rPr>
          <w:lang w:val="en-GB"/>
        </w:rPr>
        <w:t xml:space="preserve"> leading developer of</w:t>
      </w:r>
      <w:r w:rsidRPr="00804793">
        <w:rPr>
          <w:lang w:val="en-GB"/>
        </w:rPr>
        <w:t xml:space="preserve"> low-speed gas and diesel engines used for propulsion power in merchant shipping. WinGD's target is to set the industry standard for reliability, efficiency and environmental friendliness. WinGD provides designs, licences and technical support to manufacturers, shipbuilders and ship operators worldwide. The engines are manufactured under licence in four shipbuilding countries. WinGD has its headquarters in Winterthur, Switzerland, where, as one of the earliest exponents of diesel technology, it started the development of large internal combustion engines in 1898 under the "Sulzer" name.</w:t>
      </w:r>
    </w:p>
    <w:sectPr w:rsidR="00FA1176" w:rsidRPr="00804793" w:rsidSect="003A5C58">
      <w:headerReference w:type="default" r:id="rId9"/>
      <w:footerReference w:type="default" r:id="rId10"/>
      <w:pgSz w:w="11906" w:h="16838" w:code="9"/>
      <w:pgMar w:top="1985"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BE" w:rsidRDefault="00507DBE" w:rsidP="00732DD2">
      <w:r>
        <w:separator/>
      </w:r>
    </w:p>
  </w:endnote>
  <w:endnote w:type="continuationSeparator" w:id="0">
    <w:p w:rsidR="00507DBE" w:rsidRDefault="00507DBE" w:rsidP="00732DD2">
      <w:r>
        <w:continuationSeparator/>
      </w:r>
    </w:p>
  </w:endnote>
  <w:endnote w:type="continuationNotice" w:id="1">
    <w:p w:rsidR="00507DBE" w:rsidRDefault="00507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telka Light">
    <w:panose1 w:val="02000503030000020004"/>
    <w:charset w:val="00"/>
    <w:family w:val="modern"/>
    <w:notTrueType/>
    <w:pitch w:val="variable"/>
    <w:sig w:usb0="A00002AF" w:usb1="5000206A" w:usb2="00000000" w:usb3="00000000" w:csb0="0000009F" w:csb1="00000000"/>
  </w:font>
  <w:font w:name="Etelka Text">
    <w:panose1 w:val="02000503030000020004"/>
    <w:charset w:val="00"/>
    <w:family w:val="modern"/>
    <w:notTrueType/>
    <w:pitch w:val="variable"/>
    <w:sig w:usb0="A00002AF" w:usb1="5000206A" w:usb2="00000004"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PSans2007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82476"/>
      <w:docPartObj>
        <w:docPartGallery w:val="Page Numbers (Bottom of Page)"/>
        <w:docPartUnique/>
      </w:docPartObj>
    </w:sdtPr>
    <w:sdtEndPr/>
    <w:sdtContent>
      <w:sdt>
        <w:sdtPr>
          <w:id w:val="-1769616900"/>
          <w:docPartObj>
            <w:docPartGallery w:val="Page Numbers (Top of Page)"/>
            <w:docPartUnique/>
          </w:docPartObj>
        </w:sdtPr>
        <w:sdtEndPr/>
        <w:sdtContent>
          <w:p w:rsidR="007F1683" w:rsidRPr="007F1683" w:rsidRDefault="007F1683">
            <w:pPr>
              <w:pStyle w:val="Footer"/>
              <w:jc w:val="right"/>
            </w:pPr>
            <w:r w:rsidRPr="007F1683">
              <w:t xml:space="preserve">Page </w:t>
            </w:r>
            <w:r w:rsidRPr="007F1683">
              <w:rPr>
                <w:b/>
                <w:bCs/>
                <w:sz w:val="24"/>
                <w:szCs w:val="24"/>
              </w:rPr>
              <w:fldChar w:fldCharType="begin"/>
            </w:r>
            <w:r w:rsidRPr="007F1683">
              <w:rPr>
                <w:b/>
                <w:bCs/>
              </w:rPr>
              <w:instrText xml:space="preserve"> PAGE </w:instrText>
            </w:r>
            <w:r w:rsidRPr="007F1683">
              <w:rPr>
                <w:b/>
                <w:bCs/>
                <w:sz w:val="24"/>
                <w:szCs w:val="24"/>
              </w:rPr>
              <w:fldChar w:fldCharType="separate"/>
            </w:r>
            <w:r w:rsidR="00CD5F1F">
              <w:rPr>
                <w:b/>
                <w:bCs/>
                <w:noProof/>
              </w:rPr>
              <w:t>1</w:t>
            </w:r>
            <w:r w:rsidRPr="007F1683">
              <w:rPr>
                <w:b/>
                <w:bCs/>
                <w:sz w:val="24"/>
                <w:szCs w:val="24"/>
              </w:rPr>
              <w:fldChar w:fldCharType="end"/>
            </w:r>
            <w:r w:rsidRPr="007F1683">
              <w:t xml:space="preserve"> </w:t>
            </w:r>
            <w:proofErr w:type="spellStart"/>
            <w:r w:rsidRPr="007F1683">
              <w:t>of</w:t>
            </w:r>
            <w:proofErr w:type="spellEnd"/>
            <w:r w:rsidRPr="007F1683">
              <w:t xml:space="preserve"> </w:t>
            </w:r>
            <w:r w:rsidRPr="007F1683">
              <w:rPr>
                <w:b/>
                <w:bCs/>
                <w:sz w:val="24"/>
                <w:szCs w:val="24"/>
              </w:rPr>
              <w:fldChar w:fldCharType="begin"/>
            </w:r>
            <w:r w:rsidRPr="007F1683">
              <w:rPr>
                <w:b/>
                <w:bCs/>
              </w:rPr>
              <w:instrText xml:space="preserve"> NUMPAGES  </w:instrText>
            </w:r>
            <w:r w:rsidRPr="007F1683">
              <w:rPr>
                <w:b/>
                <w:bCs/>
                <w:sz w:val="24"/>
                <w:szCs w:val="24"/>
              </w:rPr>
              <w:fldChar w:fldCharType="separate"/>
            </w:r>
            <w:r w:rsidR="00CD5F1F">
              <w:rPr>
                <w:b/>
                <w:bCs/>
                <w:noProof/>
              </w:rPr>
              <w:t>3</w:t>
            </w:r>
            <w:r w:rsidRPr="007F1683">
              <w:rPr>
                <w:b/>
                <w:bCs/>
                <w:sz w:val="24"/>
                <w:szCs w:val="24"/>
              </w:rPr>
              <w:fldChar w:fldCharType="end"/>
            </w:r>
          </w:p>
        </w:sdtContent>
      </w:sdt>
    </w:sdtContent>
  </w:sdt>
  <w:p w:rsidR="007F1683" w:rsidRDefault="007F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BE" w:rsidRDefault="00507DBE" w:rsidP="00732DD2">
      <w:r>
        <w:separator/>
      </w:r>
    </w:p>
  </w:footnote>
  <w:footnote w:type="continuationSeparator" w:id="0">
    <w:p w:rsidR="00507DBE" w:rsidRDefault="00507DBE" w:rsidP="00732DD2">
      <w:r>
        <w:continuationSeparator/>
      </w:r>
    </w:p>
  </w:footnote>
  <w:footnote w:type="continuationNotice" w:id="1">
    <w:p w:rsidR="00507DBE" w:rsidRDefault="00507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49" w:rsidRDefault="00F02D96">
    <w:pPr>
      <w:pStyle w:val="Header"/>
    </w:pPr>
    <w:r>
      <w:rPr>
        <w:noProof/>
        <w:lang w:val="en-GB" w:eastAsia="zh-CN"/>
      </w:rPr>
      <w:drawing>
        <wp:anchor distT="0" distB="0" distL="114300" distR="114300" simplePos="0" relativeHeight="251659264" behindDoc="0" locked="0" layoutInCell="1" allowOverlap="1" wp14:anchorId="66FE6D72" wp14:editId="49B9AC38">
          <wp:simplePos x="0" y="0"/>
          <wp:positionH relativeFrom="margin">
            <wp:align>left</wp:align>
          </wp:positionH>
          <wp:positionV relativeFrom="page">
            <wp:posOffset>457835</wp:posOffset>
          </wp:positionV>
          <wp:extent cx="1436400" cy="44280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G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42800"/>
                  </a:xfrm>
                  <a:prstGeom prst="rect">
                    <a:avLst/>
                  </a:prstGeom>
                </pic:spPr>
              </pic:pic>
            </a:graphicData>
          </a:graphic>
          <wp14:sizeRelH relativeFrom="page">
            <wp14:pctWidth>0</wp14:pctWidth>
          </wp14:sizeRelH>
          <wp14:sizeRelV relativeFrom="page">
            <wp14:pctHeight>0</wp14:pctHeight>
          </wp14:sizeRelV>
        </wp:anchor>
      </w:drawing>
    </w:r>
  </w:p>
  <w:p w:rsidR="00732DD2" w:rsidRPr="00443BD8" w:rsidRDefault="00443BD8" w:rsidP="00443BD8">
    <w:pPr>
      <w:pStyle w:val="Header"/>
      <w:tabs>
        <w:tab w:val="left" w:pos="5670"/>
      </w:tabs>
      <w:rPr>
        <w:color w:val="002060"/>
        <w:sz w:val="44"/>
      </w:rPr>
    </w:pPr>
    <w:r>
      <w:tab/>
    </w:r>
    <w:r>
      <w:tab/>
    </w:r>
    <w:r w:rsidR="00B6592A">
      <w:tab/>
    </w:r>
    <w:r w:rsidRPr="00443BD8">
      <w:rPr>
        <w:color w:val="002060"/>
        <w:sz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A8"/>
    <w:rsid w:val="000169F6"/>
    <w:rsid w:val="00016D7C"/>
    <w:rsid w:val="00020DF9"/>
    <w:rsid w:val="00021E1A"/>
    <w:rsid w:val="00025C81"/>
    <w:rsid w:val="000272BC"/>
    <w:rsid w:val="00036D18"/>
    <w:rsid w:val="00046FEC"/>
    <w:rsid w:val="000513A6"/>
    <w:rsid w:val="00053656"/>
    <w:rsid w:val="0006094A"/>
    <w:rsid w:val="000728BE"/>
    <w:rsid w:val="00074AA3"/>
    <w:rsid w:val="00075A95"/>
    <w:rsid w:val="0009062E"/>
    <w:rsid w:val="00090B59"/>
    <w:rsid w:val="00095642"/>
    <w:rsid w:val="000A1B42"/>
    <w:rsid w:val="000A7A68"/>
    <w:rsid w:val="000B151F"/>
    <w:rsid w:val="000B2A2A"/>
    <w:rsid w:val="000B5DAE"/>
    <w:rsid w:val="000C3BA4"/>
    <w:rsid w:val="000C5DC7"/>
    <w:rsid w:val="000E014E"/>
    <w:rsid w:val="000E3A45"/>
    <w:rsid w:val="000E4887"/>
    <w:rsid w:val="000E60DF"/>
    <w:rsid w:val="000F3428"/>
    <w:rsid w:val="000F7282"/>
    <w:rsid w:val="00100876"/>
    <w:rsid w:val="00125A63"/>
    <w:rsid w:val="001263A6"/>
    <w:rsid w:val="001304F3"/>
    <w:rsid w:val="0013539C"/>
    <w:rsid w:val="00135F2F"/>
    <w:rsid w:val="001369FE"/>
    <w:rsid w:val="00141FA9"/>
    <w:rsid w:val="0014233C"/>
    <w:rsid w:val="00142DF2"/>
    <w:rsid w:val="001518FB"/>
    <w:rsid w:val="001520F1"/>
    <w:rsid w:val="001604A0"/>
    <w:rsid w:val="00162BFD"/>
    <w:rsid w:val="00167D9B"/>
    <w:rsid w:val="0018064A"/>
    <w:rsid w:val="00190958"/>
    <w:rsid w:val="00192A49"/>
    <w:rsid w:val="00195E20"/>
    <w:rsid w:val="00197D57"/>
    <w:rsid w:val="001A31E7"/>
    <w:rsid w:val="001A3DE7"/>
    <w:rsid w:val="001B77EA"/>
    <w:rsid w:val="001C6862"/>
    <w:rsid w:val="001D0C14"/>
    <w:rsid w:val="001E4D21"/>
    <w:rsid w:val="001F04FD"/>
    <w:rsid w:val="002054AF"/>
    <w:rsid w:val="002136D9"/>
    <w:rsid w:val="002227DF"/>
    <w:rsid w:val="0022537D"/>
    <w:rsid w:val="002254F7"/>
    <w:rsid w:val="00246E13"/>
    <w:rsid w:val="00252713"/>
    <w:rsid w:val="00257201"/>
    <w:rsid w:val="0026231D"/>
    <w:rsid w:val="00287950"/>
    <w:rsid w:val="00290229"/>
    <w:rsid w:val="002911CC"/>
    <w:rsid w:val="00297204"/>
    <w:rsid w:val="002A49BD"/>
    <w:rsid w:val="002C0118"/>
    <w:rsid w:val="002C1E15"/>
    <w:rsid w:val="002E62AD"/>
    <w:rsid w:val="002F0D42"/>
    <w:rsid w:val="00310B2D"/>
    <w:rsid w:val="00311E9D"/>
    <w:rsid w:val="00313242"/>
    <w:rsid w:val="003165F0"/>
    <w:rsid w:val="003241C4"/>
    <w:rsid w:val="00332392"/>
    <w:rsid w:val="00333734"/>
    <w:rsid w:val="003769AE"/>
    <w:rsid w:val="00377BFA"/>
    <w:rsid w:val="00391C54"/>
    <w:rsid w:val="003923D6"/>
    <w:rsid w:val="003A3384"/>
    <w:rsid w:val="003A5C58"/>
    <w:rsid w:val="003A645A"/>
    <w:rsid w:val="003D2A6A"/>
    <w:rsid w:val="003E5F53"/>
    <w:rsid w:val="003F01B0"/>
    <w:rsid w:val="003F2BB9"/>
    <w:rsid w:val="00400863"/>
    <w:rsid w:val="0040496D"/>
    <w:rsid w:val="00420059"/>
    <w:rsid w:val="004207BF"/>
    <w:rsid w:val="00423EE2"/>
    <w:rsid w:val="00427B07"/>
    <w:rsid w:val="004324FE"/>
    <w:rsid w:val="004327EC"/>
    <w:rsid w:val="00436C9E"/>
    <w:rsid w:val="004425B9"/>
    <w:rsid w:val="00443BD8"/>
    <w:rsid w:val="004473EA"/>
    <w:rsid w:val="00447D8F"/>
    <w:rsid w:val="0047453B"/>
    <w:rsid w:val="00487FB4"/>
    <w:rsid w:val="004935AA"/>
    <w:rsid w:val="004A3A29"/>
    <w:rsid w:val="004A572F"/>
    <w:rsid w:val="004B1C73"/>
    <w:rsid w:val="004B3BB3"/>
    <w:rsid w:val="004B6130"/>
    <w:rsid w:val="004C195E"/>
    <w:rsid w:val="004C3464"/>
    <w:rsid w:val="004C3A19"/>
    <w:rsid w:val="004C74B9"/>
    <w:rsid w:val="004D189F"/>
    <w:rsid w:val="004F0EF6"/>
    <w:rsid w:val="00507A83"/>
    <w:rsid w:val="00507DBE"/>
    <w:rsid w:val="005115FB"/>
    <w:rsid w:val="00523352"/>
    <w:rsid w:val="00525D6C"/>
    <w:rsid w:val="00530368"/>
    <w:rsid w:val="005702E5"/>
    <w:rsid w:val="0057632A"/>
    <w:rsid w:val="00584583"/>
    <w:rsid w:val="005857B5"/>
    <w:rsid w:val="005910DE"/>
    <w:rsid w:val="005B210D"/>
    <w:rsid w:val="005C3002"/>
    <w:rsid w:val="005C3A0C"/>
    <w:rsid w:val="005C4DCC"/>
    <w:rsid w:val="005C76D6"/>
    <w:rsid w:val="005C7DC0"/>
    <w:rsid w:val="005D246D"/>
    <w:rsid w:val="005D5A7F"/>
    <w:rsid w:val="005D7FD7"/>
    <w:rsid w:val="005E30CA"/>
    <w:rsid w:val="00604BCB"/>
    <w:rsid w:val="00606755"/>
    <w:rsid w:val="00606933"/>
    <w:rsid w:val="00607758"/>
    <w:rsid w:val="006217F4"/>
    <w:rsid w:val="00627681"/>
    <w:rsid w:val="00627EDA"/>
    <w:rsid w:val="006526C1"/>
    <w:rsid w:val="00653850"/>
    <w:rsid w:val="0066110D"/>
    <w:rsid w:val="00666716"/>
    <w:rsid w:val="00680438"/>
    <w:rsid w:val="00684165"/>
    <w:rsid w:val="0069464A"/>
    <w:rsid w:val="006A4694"/>
    <w:rsid w:val="006B288D"/>
    <w:rsid w:val="006B6DC2"/>
    <w:rsid w:val="006C13AD"/>
    <w:rsid w:val="006C63EC"/>
    <w:rsid w:val="006D02A1"/>
    <w:rsid w:val="006D1E1B"/>
    <w:rsid w:val="006D3FD8"/>
    <w:rsid w:val="006D47EE"/>
    <w:rsid w:val="006D6ED7"/>
    <w:rsid w:val="006E3873"/>
    <w:rsid w:val="006F2129"/>
    <w:rsid w:val="007003D4"/>
    <w:rsid w:val="00716F96"/>
    <w:rsid w:val="00717E3A"/>
    <w:rsid w:val="00732DD2"/>
    <w:rsid w:val="00734924"/>
    <w:rsid w:val="00734A14"/>
    <w:rsid w:val="00756CDD"/>
    <w:rsid w:val="00781864"/>
    <w:rsid w:val="00783D87"/>
    <w:rsid w:val="007853F4"/>
    <w:rsid w:val="00787621"/>
    <w:rsid w:val="00793C05"/>
    <w:rsid w:val="007941F6"/>
    <w:rsid w:val="00795D06"/>
    <w:rsid w:val="007A298B"/>
    <w:rsid w:val="007A37D8"/>
    <w:rsid w:val="007A623B"/>
    <w:rsid w:val="007B7C84"/>
    <w:rsid w:val="007C0E4F"/>
    <w:rsid w:val="007C5FBB"/>
    <w:rsid w:val="007D2612"/>
    <w:rsid w:val="007E496B"/>
    <w:rsid w:val="007F1683"/>
    <w:rsid w:val="007F207A"/>
    <w:rsid w:val="007F22FA"/>
    <w:rsid w:val="007F7644"/>
    <w:rsid w:val="007F7924"/>
    <w:rsid w:val="00800F40"/>
    <w:rsid w:val="00804793"/>
    <w:rsid w:val="0080481B"/>
    <w:rsid w:val="00820489"/>
    <w:rsid w:val="008210BB"/>
    <w:rsid w:val="00822E89"/>
    <w:rsid w:val="00835BA8"/>
    <w:rsid w:val="00843FAA"/>
    <w:rsid w:val="00855010"/>
    <w:rsid w:val="00856097"/>
    <w:rsid w:val="00875809"/>
    <w:rsid w:val="00877661"/>
    <w:rsid w:val="00896DB7"/>
    <w:rsid w:val="008B17D8"/>
    <w:rsid w:val="008B46A1"/>
    <w:rsid w:val="008B7D80"/>
    <w:rsid w:val="008E4350"/>
    <w:rsid w:val="008E6925"/>
    <w:rsid w:val="008F2274"/>
    <w:rsid w:val="008F2DB1"/>
    <w:rsid w:val="008F4628"/>
    <w:rsid w:val="008F4AC4"/>
    <w:rsid w:val="00914FB2"/>
    <w:rsid w:val="00923464"/>
    <w:rsid w:val="00930A18"/>
    <w:rsid w:val="009368DD"/>
    <w:rsid w:val="009574CF"/>
    <w:rsid w:val="00962BAA"/>
    <w:rsid w:val="00965971"/>
    <w:rsid w:val="009669B6"/>
    <w:rsid w:val="00967438"/>
    <w:rsid w:val="009734EB"/>
    <w:rsid w:val="009774AA"/>
    <w:rsid w:val="009962AA"/>
    <w:rsid w:val="009B03D5"/>
    <w:rsid w:val="009B3D94"/>
    <w:rsid w:val="009B4E4D"/>
    <w:rsid w:val="009C46BE"/>
    <w:rsid w:val="009C5822"/>
    <w:rsid w:val="009D7585"/>
    <w:rsid w:val="009F2238"/>
    <w:rsid w:val="009F7619"/>
    <w:rsid w:val="00A017C9"/>
    <w:rsid w:val="00A050C0"/>
    <w:rsid w:val="00A2576C"/>
    <w:rsid w:val="00A25AC4"/>
    <w:rsid w:val="00A442BA"/>
    <w:rsid w:val="00A52900"/>
    <w:rsid w:val="00A7349D"/>
    <w:rsid w:val="00A778AF"/>
    <w:rsid w:val="00A806B2"/>
    <w:rsid w:val="00A870C1"/>
    <w:rsid w:val="00A9614C"/>
    <w:rsid w:val="00AA250B"/>
    <w:rsid w:val="00AA5182"/>
    <w:rsid w:val="00AB0898"/>
    <w:rsid w:val="00AC388A"/>
    <w:rsid w:val="00AC4396"/>
    <w:rsid w:val="00AD4C5A"/>
    <w:rsid w:val="00AD657C"/>
    <w:rsid w:val="00AE588E"/>
    <w:rsid w:val="00AF0966"/>
    <w:rsid w:val="00AF194E"/>
    <w:rsid w:val="00AF3C25"/>
    <w:rsid w:val="00B10BEC"/>
    <w:rsid w:val="00B20E8E"/>
    <w:rsid w:val="00B21F0F"/>
    <w:rsid w:val="00B223C6"/>
    <w:rsid w:val="00B23E9A"/>
    <w:rsid w:val="00B2503A"/>
    <w:rsid w:val="00B26561"/>
    <w:rsid w:val="00B32DDB"/>
    <w:rsid w:val="00B41BC2"/>
    <w:rsid w:val="00B5076A"/>
    <w:rsid w:val="00B57418"/>
    <w:rsid w:val="00B6592A"/>
    <w:rsid w:val="00B74A7D"/>
    <w:rsid w:val="00B81164"/>
    <w:rsid w:val="00B858BE"/>
    <w:rsid w:val="00B933CE"/>
    <w:rsid w:val="00B96B0E"/>
    <w:rsid w:val="00B97C12"/>
    <w:rsid w:val="00BA4724"/>
    <w:rsid w:val="00BA6FB1"/>
    <w:rsid w:val="00BB632D"/>
    <w:rsid w:val="00BC1AAE"/>
    <w:rsid w:val="00BC43D4"/>
    <w:rsid w:val="00BC4855"/>
    <w:rsid w:val="00BC4C99"/>
    <w:rsid w:val="00BD2C52"/>
    <w:rsid w:val="00BD3FFC"/>
    <w:rsid w:val="00BD434C"/>
    <w:rsid w:val="00BD6D04"/>
    <w:rsid w:val="00BE4B58"/>
    <w:rsid w:val="00BE5D95"/>
    <w:rsid w:val="00C00FD6"/>
    <w:rsid w:val="00C0267B"/>
    <w:rsid w:val="00C12163"/>
    <w:rsid w:val="00C135FC"/>
    <w:rsid w:val="00C20106"/>
    <w:rsid w:val="00C35E95"/>
    <w:rsid w:val="00C43B1B"/>
    <w:rsid w:val="00C51FC0"/>
    <w:rsid w:val="00C714F3"/>
    <w:rsid w:val="00C7635E"/>
    <w:rsid w:val="00C8540C"/>
    <w:rsid w:val="00C923E5"/>
    <w:rsid w:val="00C955EC"/>
    <w:rsid w:val="00C95CFB"/>
    <w:rsid w:val="00CA0004"/>
    <w:rsid w:val="00CA24C1"/>
    <w:rsid w:val="00CB185D"/>
    <w:rsid w:val="00CB72AF"/>
    <w:rsid w:val="00CC19C8"/>
    <w:rsid w:val="00CC2B6F"/>
    <w:rsid w:val="00CD4ACA"/>
    <w:rsid w:val="00CD5F1F"/>
    <w:rsid w:val="00CD6FD5"/>
    <w:rsid w:val="00CD7BB2"/>
    <w:rsid w:val="00CE1657"/>
    <w:rsid w:val="00CE58AC"/>
    <w:rsid w:val="00CE6A5F"/>
    <w:rsid w:val="00CF62A3"/>
    <w:rsid w:val="00D02C09"/>
    <w:rsid w:val="00D05303"/>
    <w:rsid w:val="00D13E82"/>
    <w:rsid w:val="00D2229B"/>
    <w:rsid w:val="00D25190"/>
    <w:rsid w:val="00D26D9E"/>
    <w:rsid w:val="00D3380D"/>
    <w:rsid w:val="00D3611E"/>
    <w:rsid w:val="00D42128"/>
    <w:rsid w:val="00D436C2"/>
    <w:rsid w:val="00D46E20"/>
    <w:rsid w:val="00D73006"/>
    <w:rsid w:val="00D81A6A"/>
    <w:rsid w:val="00D8206B"/>
    <w:rsid w:val="00D8417F"/>
    <w:rsid w:val="00D95263"/>
    <w:rsid w:val="00DA2E31"/>
    <w:rsid w:val="00DB38D3"/>
    <w:rsid w:val="00DC1C23"/>
    <w:rsid w:val="00DD2FF5"/>
    <w:rsid w:val="00DE3287"/>
    <w:rsid w:val="00DE3678"/>
    <w:rsid w:val="00DE4813"/>
    <w:rsid w:val="00DE5C87"/>
    <w:rsid w:val="00DF0B58"/>
    <w:rsid w:val="00DF7E76"/>
    <w:rsid w:val="00E12A12"/>
    <w:rsid w:val="00E25EB2"/>
    <w:rsid w:val="00E42088"/>
    <w:rsid w:val="00E51CB8"/>
    <w:rsid w:val="00E535CC"/>
    <w:rsid w:val="00E535D9"/>
    <w:rsid w:val="00E561E8"/>
    <w:rsid w:val="00E64C20"/>
    <w:rsid w:val="00E66313"/>
    <w:rsid w:val="00E71656"/>
    <w:rsid w:val="00E76152"/>
    <w:rsid w:val="00E82706"/>
    <w:rsid w:val="00E82FAC"/>
    <w:rsid w:val="00E84F49"/>
    <w:rsid w:val="00E87062"/>
    <w:rsid w:val="00E8709D"/>
    <w:rsid w:val="00E96A21"/>
    <w:rsid w:val="00EA7652"/>
    <w:rsid w:val="00EB6D0F"/>
    <w:rsid w:val="00EB6EA2"/>
    <w:rsid w:val="00EC4FE0"/>
    <w:rsid w:val="00ED4182"/>
    <w:rsid w:val="00ED6D4D"/>
    <w:rsid w:val="00ED7DBF"/>
    <w:rsid w:val="00EE1F80"/>
    <w:rsid w:val="00EF3627"/>
    <w:rsid w:val="00F02D96"/>
    <w:rsid w:val="00F04FEC"/>
    <w:rsid w:val="00F15918"/>
    <w:rsid w:val="00F1690C"/>
    <w:rsid w:val="00F2732E"/>
    <w:rsid w:val="00F32E8A"/>
    <w:rsid w:val="00F33190"/>
    <w:rsid w:val="00F355AE"/>
    <w:rsid w:val="00F41CE4"/>
    <w:rsid w:val="00F50B4F"/>
    <w:rsid w:val="00F52FAD"/>
    <w:rsid w:val="00F54FBC"/>
    <w:rsid w:val="00F6118F"/>
    <w:rsid w:val="00F70826"/>
    <w:rsid w:val="00F869AC"/>
    <w:rsid w:val="00F90134"/>
    <w:rsid w:val="00FA1176"/>
    <w:rsid w:val="00FB57A1"/>
    <w:rsid w:val="00FB7E2B"/>
    <w:rsid w:val="00FC09B0"/>
    <w:rsid w:val="00FC42ED"/>
    <w:rsid w:val="00FC78CE"/>
    <w:rsid w:val="00FD32B7"/>
    <w:rsid w:val="00FD64BD"/>
    <w:rsid w:val="00FE11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EBDE927-37AA-486B-82BE-8D649635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1E"/>
    <w:pPr>
      <w:spacing w:after="0" w:line="360" w:lineRule="auto"/>
      <w:jc w:val="both"/>
    </w:pPr>
    <w:rPr>
      <w:rFonts w:ascii="Etelka Light" w:hAnsi="Etelka Light"/>
    </w:rPr>
  </w:style>
  <w:style w:type="paragraph" w:styleId="Heading1">
    <w:name w:val="heading 1"/>
    <w:basedOn w:val="Normal"/>
    <w:next w:val="BodyText"/>
    <w:link w:val="Heading1Char"/>
    <w:uiPriority w:val="8"/>
    <w:qFormat/>
    <w:rsid w:val="00D3611E"/>
    <w:pPr>
      <w:keepNext/>
      <w:keepLines/>
      <w:widowControl w:val="0"/>
      <w:spacing w:before="120" w:after="240"/>
      <w:outlineLvl w:val="0"/>
    </w:pPr>
    <w:rPr>
      <w:rFonts w:ascii="Etelka Text" w:eastAsia="Times New Roman" w:hAnsi="Etelka Text" w:cs="Times New Roman"/>
      <w:bCs/>
      <w:noProof/>
      <w:kern w:val="28"/>
      <w:sz w:val="28"/>
      <w:szCs w:val="28"/>
      <w:lang w:val="en-GB"/>
    </w:rPr>
  </w:style>
  <w:style w:type="paragraph" w:styleId="Heading2">
    <w:name w:val="heading 2"/>
    <w:basedOn w:val="Normal"/>
    <w:next w:val="Normal"/>
    <w:link w:val="Heading2Char"/>
    <w:uiPriority w:val="9"/>
    <w:unhideWhenUsed/>
    <w:qFormat/>
    <w:rsid w:val="00666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2"/>
    <w:pPr>
      <w:tabs>
        <w:tab w:val="center" w:pos="4536"/>
        <w:tab w:val="right" w:pos="9072"/>
      </w:tabs>
    </w:pPr>
  </w:style>
  <w:style w:type="character" w:customStyle="1" w:styleId="HeaderChar">
    <w:name w:val="Header Char"/>
    <w:basedOn w:val="DefaultParagraphFont"/>
    <w:link w:val="Header"/>
    <w:uiPriority w:val="99"/>
    <w:rsid w:val="00192A49"/>
    <w:rPr>
      <w:rFonts w:ascii="Etelka Text" w:hAnsi="Etelka Text"/>
      <w:sz w:val="19"/>
    </w:rPr>
  </w:style>
  <w:style w:type="paragraph" w:styleId="Footer">
    <w:name w:val="footer"/>
    <w:basedOn w:val="Normal"/>
    <w:link w:val="FooterChar"/>
    <w:uiPriority w:val="99"/>
    <w:unhideWhenUsed/>
    <w:rsid w:val="00732DD2"/>
    <w:pPr>
      <w:tabs>
        <w:tab w:val="center" w:pos="4536"/>
        <w:tab w:val="right" w:pos="9072"/>
      </w:tabs>
    </w:pPr>
  </w:style>
  <w:style w:type="character" w:customStyle="1" w:styleId="FooterChar">
    <w:name w:val="Footer Char"/>
    <w:basedOn w:val="DefaultParagraphFont"/>
    <w:link w:val="Footer"/>
    <w:uiPriority w:val="99"/>
    <w:rsid w:val="00192A49"/>
    <w:rPr>
      <w:rFonts w:ascii="Etelka Text" w:hAnsi="Etelka Text"/>
      <w:sz w:val="19"/>
    </w:rPr>
  </w:style>
  <w:style w:type="paragraph" w:styleId="BalloonText">
    <w:name w:val="Balloon Text"/>
    <w:basedOn w:val="Normal"/>
    <w:link w:val="BalloonTextChar"/>
    <w:uiPriority w:val="99"/>
    <w:semiHidden/>
    <w:unhideWhenUsed/>
    <w:rsid w:val="00732DD2"/>
    <w:rPr>
      <w:rFonts w:ascii="Tahoma" w:hAnsi="Tahoma" w:cs="Tahoma"/>
      <w:sz w:val="16"/>
      <w:szCs w:val="16"/>
    </w:rPr>
  </w:style>
  <w:style w:type="character" w:customStyle="1" w:styleId="BalloonTextChar">
    <w:name w:val="Balloon Text Char"/>
    <w:basedOn w:val="DefaultParagraphFont"/>
    <w:link w:val="BalloonText"/>
    <w:uiPriority w:val="99"/>
    <w:semiHidden/>
    <w:rsid w:val="00192A49"/>
    <w:rPr>
      <w:rFonts w:ascii="Tahoma" w:hAnsi="Tahoma" w:cs="Tahoma"/>
      <w:sz w:val="16"/>
      <w:szCs w:val="16"/>
    </w:rPr>
  </w:style>
  <w:style w:type="table" w:styleId="TableGrid">
    <w:name w:val="Table Grid"/>
    <w:basedOn w:val="TableNormal"/>
    <w:uiPriority w:val="59"/>
    <w:rsid w:val="0058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uiPriority w:val="99"/>
    <w:unhideWhenUsed/>
    <w:rsid w:val="00DE3287"/>
    <w:pPr>
      <w:autoSpaceDE w:val="0"/>
      <w:autoSpaceDN w:val="0"/>
      <w:adjustRightInd w:val="0"/>
      <w:textAlignment w:val="center"/>
    </w:pPr>
    <w:rPr>
      <w:rFonts w:cs="SAPSans2007Light"/>
      <w:color w:val="000000"/>
      <w:sz w:val="14"/>
      <w:szCs w:val="14"/>
      <w:lang w:val="de-DE"/>
    </w:rPr>
  </w:style>
  <w:style w:type="character" w:customStyle="1" w:styleId="PP">
    <w:name w:val="P.P."/>
    <w:uiPriority w:val="99"/>
    <w:unhideWhenUsed/>
    <w:rsid w:val="00584583"/>
    <w:rPr>
      <w:rFonts w:ascii="Etelka Text" w:hAnsi="Etelka Text" w:cs="SAPSans2007Light"/>
      <w:w w:val="85"/>
      <w:sz w:val="18"/>
      <w:szCs w:val="18"/>
    </w:rPr>
  </w:style>
  <w:style w:type="paragraph" w:styleId="Title">
    <w:name w:val="Title"/>
    <w:basedOn w:val="Normal"/>
    <w:next w:val="Normal"/>
    <w:link w:val="TitleChar"/>
    <w:uiPriority w:val="1"/>
    <w:qFormat/>
    <w:rsid w:val="00FB57A1"/>
    <w:pPr>
      <w:spacing w:line="260" w:lineRule="exact"/>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
    <w:rsid w:val="00192A49"/>
    <w:rPr>
      <w:rFonts w:ascii="Etelka Text" w:eastAsiaTheme="majorEastAsia" w:hAnsi="Etelka Text" w:cstheme="majorBidi"/>
      <w:b/>
      <w:spacing w:val="5"/>
      <w:kern w:val="28"/>
      <w:szCs w:val="52"/>
    </w:rPr>
  </w:style>
  <w:style w:type="character" w:customStyle="1" w:styleId="Heading1Char">
    <w:name w:val="Heading 1 Char"/>
    <w:basedOn w:val="DefaultParagraphFont"/>
    <w:link w:val="Heading1"/>
    <w:uiPriority w:val="8"/>
    <w:rsid w:val="00D3611E"/>
    <w:rPr>
      <w:rFonts w:ascii="Etelka Text" w:eastAsia="Times New Roman" w:hAnsi="Etelka Text" w:cs="Times New Roman"/>
      <w:bCs/>
      <w:noProof/>
      <w:kern w:val="28"/>
      <w:sz w:val="28"/>
      <w:szCs w:val="28"/>
      <w:lang w:val="en-GB"/>
    </w:rPr>
  </w:style>
  <w:style w:type="paragraph" w:styleId="BodyText">
    <w:name w:val="Body Text"/>
    <w:basedOn w:val="Normal"/>
    <w:link w:val="BodyTextChar"/>
    <w:uiPriority w:val="1"/>
    <w:qFormat/>
    <w:rsid w:val="00443BD8"/>
    <w:pPr>
      <w:widowControl w:val="0"/>
      <w:spacing w:after="220" w:line="260" w:lineRule="atLeast"/>
      <w:ind w:left="2438"/>
    </w:pPr>
    <w:rPr>
      <w:rFonts w:ascii="Arial" w:eastAsia="Times New Roman" w:hAnsi="Arial" w:cs="Times New Roman"/>
      <w:lang w:val="en-GB"/>
    </w:rPr>
  </w:style>
  <w:style w:type="character" w:customStyle="1" w:styleId="BodyTextChar">
    <w:name w:val="Body Text Char"/>
    <w:basedOn w:val="DefaultParagraphFont"/>
    <w:link w:val="BodyText"/>
    <w:uiPriority w:val="1"/>
    <w:rsid w:val="00443BD8"/>
    <w:rPr>
      <w:rFonts w:ascii="Arial" w:eastAsia="Times New Roman" w:hAnsi="Arial" w:cs="Times New Roman"/>
      <w:lang w:val="en-GB"/>
    </w:rPr>
  </w:style>
  <w:style w:type="paragraph" w:styleId="NormalWeb">
    <w:name w:val="Normal (Web)"/>
    <w:basedOn w:val="Normal"/>
    <w:uiPriority w:val="99"/>
    <w:rsid w:val="00443BD8"/>
    <w:pPr>
      <w:spacing w:after="158"/>
    </w:pPr>
    <w:rPr>
      <w:rFonts w:ascii="Arial" w:eastAsia="Times New Roman" w:hAnsi="Arial" w:cs="Arial"/>
      <w:color w:val="000000"/>
      <w:szCs w:val="19"/>
      <w:lang w:val="de-DE" w:eastAsia="de-DE" w:bidi="de-DE"/>
    </w:rPr>
  </w:style>
  <w:style w:type="paragraph" w:styleId="CommentText">
    <w:name w:val="annotation text"/>
    <w:basedOn w:val="Normal"/>
    <w:link w:val="CommentTextChar"/>
    <w:uiPriority w:val="99"/>
    <w:semiHidden/>
    <w:unhideWhenUsed/>
    <w:rsid w:val="00A017C9"/>
    <w:rPr>
      <w:rFonts w:ascii="Helvetica 55 Roman" w:eastAsia="Times New Roman" w:hAnsi="Helvetica 55 Roman" w:cs="Times New Roman"/>
      <w:szCs w:val="20"/>
      <w:lang w:val="en-GB" w:eastAsia="en-GB"/>
    </w:rPr>
  </w:style>
  <w:style w:type="character" w:customStyle="1" w:styleId="CommentTextChar">
    <w:name w:val="Comment Text Char"/>
    <w:basedOn w:val="DefaultParagraphFont"/>
    <w:link w:val="CommentText"/>
    <w:uiPriority w:val="99"/>
    <w:semiHidden/>
    <w:rsid w:val="00A017C9"/>
    <w:rPr>
      <w:rFonts w:ascii="Helvetica 55 Roman" w:eastAsia="Times New Roman" w:hAnsi="Helvetica 55 Roman" w:cs="Times New Roman"/>
      <w:sz w:val="20"/>
      <w:szCs w:val="20"/>
      <w:lang w:val="en-GB" w:eastAsia="en-GB"/>
    </w:rPr>
  </w:style>
  <w:style w:type="paragraph" w:customStyle="1" w:styleId="NoIndenttext">
    <w:name w:val="NoIndent text"/>
    <w:basedOn w:val="Normal"/>
    <w:rsid w:val="00A017C9"/>
    <w:pPr>
      <w:spacing w:line="320" w:lineRule="exact"/>
    </w:pPr>
    <w:rPr>
      <w:rFonts w:ascii="Helvetica 55 Roman" w:eastAsia="Times New Roman" w:hAnsi="Helvetica 55 Roman" w:cs="Times New Roman"/>
      <w:sz w:val="24"/>
      <w:szCs w:val="20"/>
      <w:lang w:val="en-GB" w:eastAsia="en-GB"/>
    </w:rPr>
  </w:style>
  <w:style w:type="character" w:styleId="CommentReference">
    <w:name w:val="annotation reference"/>
    <w:basedOn w:val="DefaultParagraphFont"/>
    <w:uiPriority w:val="99"/>
    <w:semiHidden/>
    <w:unhideWhenUsed/>
    <w:rsid w:val="00A017C9"/>
    <w:rPr>
      <w:sz w:val="16"/>
      <w:szCs w:val="16"/>
    </w:rPr>
  </w:style>
  <w:style w:type="character" w:customStyle="1" w:styleId="To">
    <w:name w:val="To"/>
    <w:rsid w:val="00A017C9"/>
    <w:rPr>
      <w:noProof w:val="0"/>
      <w:lang w:val="de-CH"/>
    </w:rPr>
  </w:style>
  <w:style w:type="paragraph" w:styleId="CommentSubject">
    <w:name w:val="annotation subject"/>
    <w:basedOn w:val="CommentText"/>
    <w:next w:val="CommentText"/>
    <w:link w:val="CommentSubjectChar"/>
    <w:uiPriority w:val="99"/>
    <w:semiHidden/>
    <w:unhideWhenUsed/>
    <w:rsid w:val="00E12A12"/>
    <w:rPr>
      <w:rFonts w:ascii="Etelka Text" w:eastAsiaTheme="minorHAnsi" w:hAnsi="Etelka Text" w:cstheme="minorBidi"/>
      <w:b/>
      <w:bCs/>
      <w:lang w:val="de-CH" w:eastAsia="en-US"/>
    </w:rPr>
  </w:style>
  <w:style w:type="character" w:customStyle="1" w:styleId="CommentSubjectChar">
    <w:name w:val="Comment Subject Char"/>
    <w:basedOn w:val="CommentTextChar"/>
    <w:link w:val="CommentSubject"/>
    <w:uiPriority w:val="99"/>
    <w:semiHidden/>
    <w:rsid w:val="00E12A12"/>
    <w:rPr>
      <w:rFonts w:ascii="Etelka Text" w:eastAsia="Times New Roman" w:hAnsi="Etelka Text" w:cs="Times New Roman"/>
      <w:b/>
      <w:bCs/>
      <w:sz w:val="20"/>
      <w:szCs w:val="20"/>
      <w:lang w:val="en-GB" w:eastAsia="en-GB"/>
    </w:rPr>
  </w:style>
  <w:style w:type="paragraph" w:styleId="Caption">
    <w:name w:val="caption"/>
    <w:basedOn w:val="Normal"/>
    <w:next w:val="Normal"/>
    <w:unhideWhenUsed/>
    <w:qFormat/>
    <w:rsid w:val="001A31E7"/>
    <w:pPr>
      <w:spacing w:after="200"/>
    </w:pPr>
    <w:rPr>
      <w:rFonts w:ascii="Arial" w:hAnsi="Arial" w:cs="Arial"/>
      <w:i/>
      <w:iCs/>
      <w:color w:val="404040" w:themeColor="text1" w:themeTint="BF"/>
      <w:sz w:val="18"/>
      <w:szCs w:val="18"/>
      <w:lang w:val="en-GB"/>
    </w:rPr>
  </w:style>
  <w:style w:type="character" w:styleId="Hyperlink">
    <w:name w:val="Hyperlink"/>
    <w:basedOn w:val="DefaultParagraphFont"/>
    <w:uiPriority w:val="99"/>
    <w:unhideWhenUsed/>
    <w:rsid w:val="00793C05"/>
    <w:rPr>
      <w:rFonts w:cs="Times New Roman"/>
      <w:color w:val="737373"/>
      <w:u w:val="single"/>
    </w:rPr>
  </w:style>
  <w:style w:type="paragraph" w:styleId="Date">
    <w:name w:val="Date"/>
    <w:basedOn w:val="Normal"/>
    <w:next w:val="Normal"/>
    <w:link w:val="DateChar"/>
    <w:uiPriority w:val="99"/>
    <w:semiHidden/>
    <w:unhideWhenUsed/>
    <w:rsid w:val="00793C05"/>
  </w:style>
  <w:style w:type="character" w:customStyle="1" w:styleId="DateChar">
    <w:name w:val="Date Char"/>
    <w:basedOn w:val="DefaultParagraphFont"/>
    <w:link w:val="Date"/>
    <w:uiPriority w:val="99"/>
    <w:semiHidden/>
    <w:rsid w:val="00793C05"/>
    <w:rPr>
      <w:rFonts w:ascii="Etelka Text" w:hAnsi="Etelka Text"/>
      <w:sz w:val="19"/>
    </w:rPr>
  </w:style>
  <w:style w:type="character" w:styleId="FollowedHyperlink">
    <w:name w:val="FollowedHyperlink"/>
    <w:basedOn w:val="DefaultParagraphFont"/>
    <w:uiPriority w:val="99"/>
    <w:semiHidden/>
    <w:unhideWhenUsed/>
    <w:rsid w:val="00E87062"/>
    <w:rPr>
      <w:color w:val="800080" w:themeColor="followedHyperlink"/>
      <w:u w:val="single"/>
    </w:rPr>
  </w:style>
  <w:style w:type="paragraph" w:styleId="Revision">
    <w:name w:val="Revision"/>
    <w:hidden/>
    <w:uiPriority w:val="99"/>
    <w:semiHidden/>
    <w:rsid w:val="00CF62A3"/>
    <w:pPr>
      <w:spacing w:after="0" w:line="240" w:lineRule="auto"/>
    </w:pPr>
    <w:rPr>
      <w:rFonts w:ascii="Etelka Text" w:hAnsi="Etelka Text"/>
      <w:sz w:val="19"/>
    </w:rPr>
  </w:style>
  <w:style w:type="character" w:customStyle="1" w:styleId="Heading2Char">
    <w:name w:val="Heading 2 Char"/>
    <w:basedOn w:val="DefaultParagraphFont"/>
    <w:link w:val="Heading2"/>
    <w:uiPriority w:val="9"/>
    <w:rsid w:val="006667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6810">
      <w:bodyDiv w:val="1"/>
      <w:marLeft w:val="0"/>
      <w:marRight w:val="0"/>
      <w:marTop w:val="0"/>
      <w:marBottom w:val="0"/>
      <w:divBdr>
        <w:top w:val="none" w:sz="0" w:space="0" w:color="auto"/>
        <w:left w:val="none" w:sz="0" w:space="0" w:color="auto"/>
        <w:bottom w:val="none" w:sz="0" w:space="0" w:color="auto"/>
        <w:right w:val="none" w:sz="0" w:space="0" w:color="auto"/>
      </w:divBdr>
    </w:div>
    <w:div w:id="3907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g.lin@wing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D6EF-E5A6-4F88-A595-4D5C56EE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672</Words>
  <Characters>3837</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Springer-SBM</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success for WinGD X-DF engines as SK Shipping chooses 5X72DF for new 180,000 m3 LNG carriers</dc:title>
  <dc:creator>Winterthur Gas &amp; Diesel Ltd. </dc:creator>
  <cp:lastModifiedBy>Lin Rong</cp:lastModifiedBy>
  <cp:revision>18</cp:revision>
  <cp:lastPrinted>2016-04-11T11:46:00Z</cp:lastPrinted>
  <dcterms:created xsi:type="dcterms:W3CDTF">2016-08-26T07:41:00Z</dcterms:created>
  <dcterms:modified xsi:type="dcterms:W3CDTF">2016-08-30T07:45:00Z</dcterms:modified>
</cp:coreProperties>
</file>